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C8" w:rsidRDefault="005750C8" w:rsidP="005750C8">
      <w:pPr>
        <w:pStyle w:val="stBilgi"/>
        <w:spacing w:line="360" w:lineRule="auto"/>
        <w:jc w:val="center"/>
        <w:rPr>
          <w:rFonts w:ascii="Times New Roman" w:hAnsi="Times New Roman" w:cs="Times New Roman"/>
          <w:b/>
          <w:sz w:val="20"/>
          <w:szCs w:val="20"/>
        </w:rPr>
      </w:pPr>
      <w:r>
        <w:rPr>
          <w:rFonts w:ascii="Times New Roman" w:hAnsi="Times New Roman" w:cs="Times New Roman"/>
          <w:b/>
          <w:sz w:val="20"/>
          <w:szCs w:val="20"/>
        </w:rPr>
        <w:t>T.C.</w:t>
      </w:r>
    </w:p>
    <w:p w:rsidR="00CA43A5" w:rsidRPr="005750C8" w:rsidRDefault="00CA43A5" w:rsidP="005750C8">
      <w:pPr>
        <w:pStyle w:val="stBilgi"/>
        <w:spacing w:line="360" w:lineRule="auto"/>
        <w:jc w:val="center"/>
        <w:rPr>
          <w:rFonts w:ascii="Times New Roman" w:hAnsi="Times New Roman" w:cs="Times New Roman"/>
          <w:b/>
          <w:sz w:val="20"/>
          <w:szCs w:val="20"/>
        </w:rPr>
      </w:pPr>
      <w:r w:rsidRPr="005750C8">
        <w:rPr>
          <w:rFonts w:ascii="Times New Roman" w:hAnsi="Times New Roman" w:cs="Times New Roman"/>
          <w:b/>
          <w:sz w:val="20"/>
          <w:szCs w:val="20"/>
        </w:rPr>
        <w:t>TRABZON ÜNİVERSİTESİ</w:t>
      </w:r>
    </w:p>
    <w:p w:rsidR="00CA43A5" w:rsidRPr="005750C8" w:rsidRDefault="00CA43A5" w:rsidP="005750C8">
      <w:pPr>
        <w:pStyle w:val="stBilgi"/>
        <w:spacing w:line="360" w:lineRule="auto"/>
        <w:jc w:val="center"/>
        <w:rPr>
          <w:rFonts w:ascii="Times New Roman" w:hAnsi="Times New Roman" w:cs="Times New Roman"/>
          <w:b/>
          <w:sz w:val="20"/>
          <w:szCs w:val="20"/>
        </w:rPr>
      </w:pPr>
      <w:r w:rsidRPr="005750C8">
        <w:rPr>
          <w:rFonts w:ascii="Times New Roman" w:hAnsi="Times New Roman" w:cs="Times New Roman"/>
          <w:b/>
          <w:sz w:val="20"/>
          <w:szCs w:val="20"/>
        </w:rPr>
        <w:t>TONYA MESLEK YÜKSEKOKULU</w:t>
      </w:r>
    </w:p>
    <w:p w:rsidR="00CA43A5" w:rsidRPr="005750C8" w:rsidRDefault="00CA43A5" w:rsidP="005750C8">
      <w:pPr>
        <w:pStyle w:val="stBilgi"/>
        <w:spacing w:line="360" w:lineRule="auto"/>
        <w:jc w:val="center"/>
        <w:rPr>
          <w:rFonts w:ascii="Times New Roman" w:hAnsi="Times New Roman" w:cs="Times New Roman"/>
          <w:b/>
          <w:sz w:val="20"/>
          <w:szCs w:val="20"/>
        </w:rPr>
      </w:pPr>
      <w:r w:rsidRPr="005750C8">
        <w:rPr>
          <w:rFonts w:ascii="Times New Roman" w:hAnsi="Times New Roman" w:cs="Times New Roman"/>
          <w:b/>
          <w:sz w:val="20"/>
          <w:szCs w:val="20"/>
        </w:rPr>
        <w:t>TIBBİ HİZMETLER VE TEKNİKLER BÖLÜMÜ</w:t>
      </w:r>
    </w:p>
    <w:p w:rsidR="00CA43A5" w:rsidRPr="005750C8" w:rsidRDefault="00F66E4A" w:rsidP="005750C8">
      <w:pPr>
        <w:pStyle w:val="stBilgi"/>
        <w:spacing w:line="360" w:lineRule="auto"/>
        <w:jc w:val="center"/>
        <w:rPr>
          <w:rFonts w:ascii="Times New Roman" w:hAnsi="Times New Roman" w:cs="Times New Roman"/>
          <w:b/>
          <w:sz w:val="20"/>
          <w:szCs w:val="20"/>
        </w:rPr>
      </w:pPr>
      <w:r>
        <w:rPr>
          <w:rFonts w:ascii="Times New Roman" w:hAnsi="Times New Roman" w:cs="Times New Roman"/>
          <w:b/>
          <w:sz w:val="20"/>
          <w:szCs w:val="20"/>
        </w:rPr>
        <w:t>İLK VE ACİL YARDIM PROG</w:t>
      </w:r>
      <w:bookmarkStart w:id="0" w:name="_GoBack"/>
      <w:bookmarkEnd w:id="0"/>
      <w:r w:rsidR="00CA43A5" w:rsidRPr="005750C8">
        <w:rPr>
          <w:rFonts w:ascii="Times New Roman" w:hAnsi="Times New Roman" w:cs="Times New Roman"/>
          <w:b/>
          <w:sz w:val="20"/>
          <w:szCs w:val="20"/>
        </w:rPr>
        <w:t>RAMI</w:t>
      </w:r>
    </w:p>
    <w:p w:rsidR="00074262" w:rsidRDefault="00CA43A5" w:rsidP="00074262">
      <w:pPr>
        <w:pStyle w:val="stBilgi"/>
        <w:spacing w:line="360" w:lineRule="auto"/>
        <w:jc w:val="center"/>
        <w:rPr>
          <w:rFonts w:ascii="Times New Roman" w:hAnsi="Times New Roman" w:cs="Times New Roman"/>
          <w:b/>
          <w:sz w:val="20"/>
          <w:szCs w:val="20"/>
        </w:rPr>
      </w:pPr>
      <w:r w:rsidRPr="005750C8">
        <w:rPr>
          <w:rFonts w:ascii="Times New Roman" w:hAnsi="Times New Roman" w:cs="Times New Roman"/>
          <w:b/>
          <w:sz w:val="20"/>
          <w:szCs w:val="20"/>
        </w:rPr>
        <w:t xml:space="preserve">2020-2021 EĞİTİM- ÖĞRETİM YILI </w:t>
      </w:r>
      <w:r w:rsidR="005750C8">
        <w:rPr>
          <w:rFonts w:ascii="Times New Roman" w:hAnsi="Times New Roman" w:cs="Times New Roman"/>
          <w:b/>
          <w:sz w:val="20"/>
          <w:szCs w:val="20"/>
        </w:rPr>
        <w:t xml:space="preserve">VE SONRASI İÇİN HAZIRLANMIŞ </w:t>
      </w:r>
      <w:r w:rsidRPr="005750C8">
        <w:rPr>
          <w:rFonts w:ascii="Times New Roman" w:hAnsi="Times New Roman" w:cs="Times New Roman"/>
          <w:b/>
          <w:sz w:val="20"/>
          <w:szCs w:val="20"/>
        </w:rPr>
        <w:t>DERS İÇERİKLERİ</w:t>
      </w:r>
    </w:p>
    <w:p w:rsidR="00074262" w:rsidRDefault="007D4C64" w:rsidP="00074262">
      <w:pPr>
        <w:pStyle w:val="stBilgi"/>
        <w:spacing w:line="360" w:lineRule="auto"/>
        <w:jc w:val="center"/>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extent cx="5984112" cy="3084195"/>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3186" cy="3088872"/>
                    </a:xfrm>
                    <a:prstGeom prst="rect">
                      <a:avLst/>
                    </a:prstGeom>
                    <a:noFill/>
                    <a:ln>
                      <a:noFill/>
                    </a:ln>
                  </pic:spPr>
                </pic:pic>
              </a:graphicData>
            </a:graphic>
          </wp:inline>
        </w:drawing>
      </w:r>
    </w:p>
    <w:p w:rsidR="007D4C64" w:rsidRDefault="007D4C64" w:rsidP="00074262">
      <w:pPr>
        <w:pStyle w:val="stBilgi"/>
        <w:spacing w:line="360" w:lineRule="auto"/>
        <w:jc w:val="center"/>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extent cx="6041390" cy="3709686"/>
            <wp:effectExtent l="0" t="0" r="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4362" cy="3711511"/>
                    </a:xfrm>
                    <a:prstGeom prst="rect">
                      <a:avLst/>
                    </a:prstGeom>
                    <a:noFill/>
                    <a:ln>
                      <a:noFill/>
                    </a:ln>
                  </pic:spPr>
                </pic:pic>
              </a:graphicData>
            </a:graphic>
          </wp:inline>
        </w:drawing>
      </w:r>
    </w:p>
    <w:p w:rsidR="00074262" w:rsidRDefault="00074262" w:rsidP="00074262">
      <w:pPr>
        <w:pStyle w:val="stBilgi"/>
        <w:spacing w:line="360" w:lineRule="auto"/>
        <w:jc w:val="center"/>
        <w:rPr>
          <w:rFonts w:ascii="Times New Roman" w:hAnsi="Times New Roman" w:cs="Times New Roman"/>
          <w:b/>
          <w:sz w:val="20"/>
          <w:szCs w:val="20"/>
        </w:rPr>
      </w:pPr>
    </w:p>
    <w:p w:rsidR="00074262" w:rsidRDefault="00074262" w:rsidP="00074262">
      <w:pPr>
        <w:pStyle w:val="stBilgi"/>
        <w:spacing w:line="360" w:lineRule="auto"/>
        <w:jc w:val="center"/>
        <w:rPr>
          <w:rFonts w:ascii="Times New Roman" w:hAnsi="Times New Roman" w:cs="Times New Roman"/>
          <w:b/>
          <w:sz w:val="20"/>
          <w:szCs w:val="20"/>
        </w:rPr>
      </w:pPr>
    </w:p>
    <w:p w:rsidR="00074262" w:rsidRDefault="00074262" w:rsidP="00074262">
      <w:pPr>
        <w:pStyle w:val="stBilgi"/>
        <w:spacing w:line="360" w:lineRule="auto"/>
        <w:jc w:val="center"/>
        <w:rPr>
          <w:rFonts w:ascii="Times New Roman" w:hAnsi="Times New Roman" w:cs="Times New Roman"/>
          <w:b/>
          <w:sz w:val="20"/>
          <w:szCs w:val="20"/>
        </w:rPr>
      </w:pPr>
    </w:p>
    <w:p w:rsidR="00074262" w:rsidRDefault="00074262" w:rsidP="00074262">
      <w:pPr>
        <w:pStyle w:val="stBilgi"/>
        <w:spacing w:line="360" w:lineRule="auto"/>
        <w:jc w:val="center"/>
        <w:rPr>
          <w:rFonts w:ascii="Times New Roman" w:hAnsi="Times New Roman" w:cs="Times New Roman"/>
          <w:b/>
          <w:sz w:val="20"/>
          <w:szCs w:val="20"/>
        </w:rPr>
      </w:pPr>
    </w:p>
    <w:p w:rsidR="00074262" w:rsidRPr="000F351A" w:rsidRDefault="00074262" w:rsidP="00074262">
      <w:pPr>
        <w:pStyle w:val="stBilgi"/>
        <w:spacing w:line="360" w:lineRule="auto"/>
        <w:jc w:val="center"/>
        <w:rPr>
          <w:rFonts w:ascii="Times New Roman" w:hAnsi="Times New Roman" w:cs="Times New Roman"/>
          <w:b/>
          <w:sz w:val="20"/>
          <w:szCs w:val="20"/>
        </w:rPr>
      </w:pPr>
    </w:p>
    <w:tbl>
      <w:tblPr>
        <w:tblStyle w:val="TabloKlavuzu"/>
        <w:tblW w:w="10916" w:type="dxa"/>
        <w:tblInd w:w="-856" w:type="dxa"/>
        <w:shd w:val="clear" w:color="auto" w:fill="FFFFFF" w:themeFill="background1"/>
        <w:tblLayout w:type="fixed"/>
        <w:tblLook w:val="04A0" w:firstRow="1" w:lastRow="0" w:firstColumn="1" w:lastColumn="0" w:noHBand="0" w:noVBand="1"/>
      </w:tblPr>
      <w:tblGrid>
        <w:gridCol w:w="2269"/>
        <w:gridCol w:w="1417"/>
        <w:gridCol w:w="851"/>
        <w:gridCol w:w="1843"/>
        <w:gridCol w:w="2268"/>
        <w:gridCol w:w="1417"/>
        <w:gridCol w:w="851"/>
      </w:tblGrid>
      <w:tr w:rsidR="00221AA5" w:rsidRPr="005750C8" w:rsidTr="000F351A">
        <w:tc>
          <w:tcPr>
            <w:tcW w:w="2269" w:type="dxa"/>
            <w:shd w:val="clear" w:color="auto" w:fill="FFFFFF" w:themeFill="background1"/>
          </w:tcPr>
          <w:p w:rsidR="00221AA5" w:rsidRPr="005750C8" w:rsidRDefault="00C20762" w:rsidP="005750C8">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221AA5" w:rsidRPr="005750C8" w:rsidRDefault="00C20762" w:rsidP="005750C8">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221AA5" w:rsidRPr="005750C8" w:rsidRDefault="00C20762" w:rsidP="005750C8">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221AA5" w:rsidRPr="005750C8" w:rsidRDefault="00C20762" w:rsidP="005750C8">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221AA5" w:rsidRPr="005750C8" w:rsidRDefault="00C20762" w:rsidP="005750C8">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221AA5" w:rsidRPr="005750C8" w:rsidRDefault="00C20762" w:rsidP="005750C8">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A43A5" w:rsidRPr="005750C8" w:rsidRDefault="00C20762" w:rsidP="005750C8">
            <w:pPr>
              <w:jc w:val="both"/>
              <w:rPr>
                <w:rFonts w:ascii="Times New Roman" w:hAnsi="Times New Roman" w:cs="Times New Roman"/>
                <w:b/>
                <w:sz w:val="20"/>
                <w:szCs w:val="20"/>
              </w:rPr>
            </w:pPr>
            <w:r>
              <w:rPr>
                <w:rFonts w:ascii="Times New Roman" w:hAnsi="Times New Roman" w:cs="Times New Roman"/>
                <w:b/>
                <w:sz w:val="20"/>
                <w:szCs w:val="20"/>
              </w:rPr>
              <w:t>AKTS</w:t>
            </w:r>
          </w:p>
          <w:p w:rsidR="00221AA5" w:rsidRPr="005750C8" w:rsidRDefault="00221AA5" w:rsidP="005750C8">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Atatürk İlkeleri ve İnkılap Tarihi - I</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AITB1001</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1</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r>
      <w:tr w:rsidR="00221AA5" w:rsidRPr="005750C8" w:rsidTr="000F351A">
        <w:tc>
          <w:tcPr>
            <w:tcW w:w="2269" w:type="dxa"/>
            <w:shd w:val="clear" w:color="auto" w:fill="FFFFFF" w:themeFill="background1"/>
          </w:tcPr>
          <w:p w:rsidR="00C20762" w:rsidRDefault="00C20762" w:rsidP="005750C8">
            <w:pPr>
              <w:jc w:val="both"/>
              <w:rPr>
                <w:rFonts w:ascii="Times New Roman" w:hAnsi="Times New Roman" w:cs="Times New Roman"/>
                <w:b/>
                <w:bCs/>
                <w:spacing w:val="4"/>
                <w:sz w:val="20"/>
                <w:szCs w:val="20"/>
                <w:shd w:val="clear" w:color="auto" w:fill="FFFFFF"/>
              </w:rPr>
            </w:pPr>
          </w:p>
          <w:p w:rsidR="00C20762" w:rsidRDefault="00C20762" w:rsidP="005750C8">
            <w:pPr>
              <w:jc w:val="both"/>
              <w:rPr>
                <w:rFonts w:ascii="Times New Roman" w:hAnsi="Times New Roman" w:cs="Times New Roman"/>
                <w:b/>
                <w:bCs/>
                <w:spacing w:val="4"/>
                <w:sz w:val="20"/>
                <w:szCs w:val="20"/>
                <w:shd w:val="clear" w:color="auto" w:fill="FFFFFF"/>
              </w:rPr>
            </w:pPr>
          </w:p>
          <w:p w:rsidR="00221AA5"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221AA5" w:rsidRPr="00C20762" w:rsidRDefault="00C20762" w:rsidP="005750C8">
            <w:pPr>
              <w:spacing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konularını içerir.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Türk Dili - I</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TDB1001</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1</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r>
      <w:tr w:rsidR="00221AA5" w:rsidRPr="005750C8" w:rsidTr="000F351A">
        <w:tc>
          <w:tcPr>
            <w:tcW w:w="2269" w:type="dxa"/>
            <w:shd w:val="clear" w:color="auto" w:fill="FFFFFF" w:themeFill="background1"/>
          </w:tcPr>
          <w:p w:rsidR="00C20762" w:rsidRDefault="00C20762" w:rsidP="005750C8">
            <w:pPr>
              <w:jc w:val="both"/>
              <w:rPr>
                <w:rFonts w:ascii="Times New Roman" w:hAnsi="Times New Roman" w:cs="Times New Roman"/>
                <w:b/>
                <w:bCs/>
                <w:spacing w:val="4"/>
                <w:sz w:val="20"/>
                <w:szCs w:val="20"/>
                <w:shd w:val="clear" w:color="auto" w:fill="FFFFFF"/>
              </w:rPr>
            </w:pPr>
          </w:p>
          <w:p w:rsidR="00C20762" w:rsidRDefault="00C20762" w:rsidP="005750C8">
            <w:pPr>
              <w:jc w:val="both"/>
              <w:rPr>
                <w:rFonts w:ascii="Times New Roman" w:hAnsi="Times New Roman" w:cs="Times New Roman"/>
                <w:b/>
                <w:bCs/>
                <w:spacing w:val="4"/>
                <w:sz w:val="20"/>
                <w:szCs w:val="20"/>
                <w:shd w:val="clear" w:color="auto" w:fill="FFFFFF"/>
              </w:rPr>
            </w:pPr>
          </w:p>
          <w:p w:rsidR="00C20762" w:rsidRDefault="00C20762" w:rsidP="005750C8">
            <w:pPr>
              <w:jc w:val="both"/>
              <w:rPr>
                <w:rFonts w:ascii="Times New Roman" w:hAnsi="Times New Roman" w:cs="Times New Roman"/>
                <w:b/>
                <w:bCs/>
                <w:spacing w:val="4"/>
                <w:sz w:val="20"/>
                <w:szCs w:val="20"/>
                <w:shd w:val="clear" w:color="auto" w:fill="FFFFFF"/>
              </w:rPr>
            </w:pPr>
          </w:p>
          <w:p w:rsidR="00C20762" w:rsidRDefault="00C20762" w:rsidP="005750C8">
            <w:pPr>
              <w:jc w:val="both"/>
              <w:rPr>
                <w:rFonts w:ascii="Times New Roman" w:hAnsi="Times New Roman" w:cs="Times New Roman"/>
                <w:b/>
                <w:bCs/>
                <w:spacing w:val="4"/>
                <w:sz w:val="20"/>
                <w:szCs w:val="20"/>
                <w:shd w:val="clear" w:color="auto" w:fill="FFFFFF"/>
              </w:rPr>
            </w:pPr>
          </w:p>
          <w:p w:rsidR="00221AA5"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CA43A5" w:rsidRPr="00C20762" w:rsidRDefault="00C20762" w:rsidP="00C20762">
            <w:pPr>
              <w:spacing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Dil( Dil- Millet İlişkisi/ Dil-Kültür İlişkisi), Yeryüzündeki Diller. Türk Dilinin Dünya Dilleri Arasındaki Yeri. Kaynakları Bakımından Dil Aileleri. Yapı Bakımından Dil Grupları. Türk Dilinin Tarihi Devirleri. Türk Yazı Dilinin Tarihi Gelişimi. Eski Türkçe- Orta Türkçe- Yeni. Türkçe- Modern Türkçe. Türk Dilinin Bugünkü Durumu ve Yayılma Alanları. Ses Bilgisi. Ses Bilgisi. Şekil Bilgisi- Kökler Ekler (Yapım ve Çekim Ekleri). Anlam ve Vazifeleri Bakımından Kelimeler. Anlam Bilimi- Kelimede Anlam- Kelimeler Arası İlişkiler. Cümle Bilgisi- Kelime Gruplarının Özellikleri. Kelime Gruplarının Çeşitleri. Cümlenin Unsurları. Cümle Çeşitleri ve Cümle Tahlilleri konularını içermektedir.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Fizyoloji</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İVAY1005</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1</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221AA5" w:rsidRPr="00C20762" w:rsidRDefault="00C20762" w:rsidP="00C20762">
            <w:pPr>
              <w:spacing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 xml:space="preserve">Fizyolojiye giriş; fizyolojide genel kavramlar, fizyolojik mekanizmalar, hücre fizyolojisi, kas fizyolojisi, sinir sistemi fizyolojisi, </w:t>
            </w:r>
            <w:proofErr w:type="spellStart"/>
            <w:r w:rsidRPr="00AF5164">
              <w:rPr>
                <w:rFonts w:ascii="Times New Roman" w:eastAsia="Calibri" w:hAnsi="Times New Roman" w:cs="Times New Roman"/>
                <w:sz w:val="20"/>
                <w:szCs w:val="20"/>
              </w:rPr>
              <w:t>vasküler</w:t>
            </w:r>
            <w:proofErr w:type="spellEnd"/>
            <w:r w:rsidRPr="00AF5164">
              <w:rPr>
                <w:rFonts w:ascii="Times New Roman" w:eastAsia="Calibri" w:hAnsi="Times New Roman" w:cs="Times New Roman"/>
                <w:sz w:val="20"/>
                <w:szCs w:val="20"/>
              </w:rPr>
              <w:t xml:space="preserve"> sistem fizyolojisi ve bu sistemlere ait hastalıkların </w:t>
            </w:r>
            <w:proofErr w:type="spellStart"/>
            <w:r w:rsidRPr="00AF5164">
              <w:rPr>
                <w:rFonts w:ascii="Times New Roman" w:eastAsia="Calibri" w:hAnsi="Times New Roman" w:cs="Times New Roman"/>
                <w:sz w:val="20"/>
                <w:szCs w:val="20"/>
              </w:rPr>
              <w:t>patofizyolojisi</w:t>
            </w:r>
            <w:proofErr w:type="spellEnd"/>
            <w:r w:rsidRPr="00AF5164">
              <w:rPr>
                <w:rFonts w:ascii="Times New Roman" w:eastAsia="Calibri" w:hAnsi="Times New Roman" w:cs="Times New Roman"/>
                <w:sz w:val="20"/>
                <w:szCs w:val="20"/>
              </w:rPr>
              <w:t xml:space="preserve"> hakkında genel ve özel bilgiler konularını içermektedir.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Tıbbi Terminoloji</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İVAY1007</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1</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3</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221AA5" w:rsidRPr="005750C8" w:rsidRDefault="004E29B4" w:rsidP="00C20762">
            <w:pPr>
              <w:pStyle w:val="GvdeMetni"/>
              <w:spacing w:after="0" w:line="360" w:lineRule="auto"/>
              <w:jc w:val="both"/>
              <w:rPr>
                <w:sz w:val="20"/>
                <w:szCs w:val="20"/>
              </w:rPr>
            </w:pPr>
            <w:r>
              <w:rPr>
                <w:rFonts w:eastAsia="Calibri"/>
                <w:sz w:val="20"/>
                <w:szCs w:val="20"/>
              </w:rPr>
              <w:t>Tıbbi terminolojiye giriş,</w:t>
            </w:r>
            <w:r w:rsidR="00C20762" w:rsidRPr="00AF5164">
              <w:rPr>
                <w:rFonts w:eastAsia="Calibri"/>
                <w:sz w:val="20"/>
                <w:szCs w:val="20"/>
              </w:rPr>
              <w:t xml:space="preserve"> kök, önek, soneklerle ilgili terimler, anatominin alt dalları, anatomik kavramlar, bölgesel yapısı içerisinde organlar ve sistemler, hareket sistemi, dolaşım, solunum, sindirim, sinir, boşaltım, üreme, endokrin sistem ve beş duyu organlarını kapsar.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Anatomi</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İVAY1003</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1</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5</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CA43A5" w:rsidRPr="00C20762" w:rsidRDefault="00C20762" w:rsidP="005750C8">
            <w:pPr>
              <w:spacing w:line="360" w:lineRule="auto"/>
              <w:jc w:val="both"/>
              <w:rPr>
                <w:rFonts w:ascii="Times New Roman" w:eastAsia="Calibri" w:hAnsi="Times New Roman" w:cs="Times New Roman"/>
                <w:sz w:val="20"/>
                <w:szCs w:val="20"/>
              </w:rPr>
            </w:pPr>
            <w:r w:rsidRPr="00AF5164">
              <w:rPr>
                <w:rFonts w:ascii="Times New Roman" w:eastAsia="Calibri" w:hAnsi="Times New Roman" w:cs="Times New Roman"/>
                <w:sz w:val="20"/>
                <w:szCs w:val="20"/>
              </w:rPr>
              <w:t xml:space="preserve">Anatominin Tanımı, Anatomi Terminolojisi, Osteoloji, </w:t>
            </w:r>
            <w:proofErr w:type="spellStart"/>
            <w:r w:rsidRPr="00AF5164">
              <w:rPr>
                <w:rFonts w:ascii="Times New Roman" w:eastAsia="Calibri" w:hAnsi="Times New Roman" w:cs="Times New Roman"/>
                <w:sz w:val="20"/>
                <w:szCs w:val="20"/>
              </w:rPr>
              <w:t>Artroloji</w:t>
            </w:r>
            <w:proofErr w:type="spellEnd"/>
            <w:r w:rsidRPr="00AF5164">
              <w:rPr>
                <w:rFonts w:ascii="Times New Roman" w:eastAsia="Calibri" w:hAnsi="Times New Roman" w:cs="Times New Roman"/>
                <w:sz w:val="20"/>
                <w:szCs w:val="20"/>
              </w:rPr>
              <w:t xml:space="preserve">, </w:t>
            </w:r>
            <w:proofErr w:type="spellStart"/>
            <w:r w:rsidRPr="00AF5164">
              <w:rPr>
                <w:rFonts w:ascii="Times New Roman" w:eastAsia="Calibri" w:hAnsi="Times New Roman" w:cs="Times New Roman"/>
                <w:sz w:val="20"/>
                <w:szCs w:val="20"/>
              </w:rPr>
              <w:t>Myoloji</w:t>
            </w:r>
            <w:proofErr w:type="spellEnd"/>
            <w:r w:rsidRPr="00AF5164">
              <w:rPr>
                <w:rFonts w:ascii="Times New Roman" w:eastAsia="Calibri" w:hAnsi="Times New Roman" w:cs="Times New Roman"/>
                <w:sz w:val="20"/>
                <w:szCs w:val="20"/>
              </w:rPr>
              <w:t xml:space="preserve">, Solunum Sistemi, Dolaşım Sistemi, Kalp Anatomisi, Damar Anatomisi, Merkezi Sinir Sistemi, </w:t>
            </w:r>
            <w:proofErr w:type="spellStart"/>
            <w:r w:rsidRPr="00AF5164">
              <w:rPr>
                <w:rFonts w:ascii="Times New Roman" w:eastAsia="Calibri" w:hAnsi="Times New Roman" w:cs="Times New Roman"/>
                <w:sz w:val="20"/>
                <w:szCs w:val="20"/>
              </w:rPr>
              <w:t>Periferik</w:t>
            </w:r>
            <w:proofErr w:type="spellEnd"/>
            <w:r w:rsidRPr="00AF5164">
              <w:rPr>
                <w:rFonts w:ascii="Times New Roman" w:eastAsia="Calibri" w:hAnsi="Times New Roman" w:cs="Times New Roman"/>
                <w:sz w:val="20"/>
                <w:szCs w:val="20"/>
              </w:rPr>
              <w:t xml:space="preserve"> Sinir Sistemi, Otonom Sinir Sistemi Anatomisi, Duyu Organları Anatomisi konularını içermektedir.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Temel Sağlık Uygulamaları</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İVAY1009</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1</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6</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Default="00C20762"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221AA5" w:rsidRPr="005750C8" w:rsidRDefault="000F351A" w:rsidP="000F351A">
            <w:pPr>
              <w:spacing w:line="360" w:lineRule="auto"/>
              <w:jc w:val="both"/>
              <w:rPr>
                <w:rFonts w:ascii="Times New Roman" w:hAnsi="Times New Roman" w:cs="Times New Roman"/>
                <w:sz w:val="20"/>
                <w:szCs w:val="20"/>
              </w:rPr>
            </w:pPr>
            <w:r>
              <w:rPr>
                <w:rFonts w:ascii="Times New Roman" w:hAnsi="Times New Roman" w:cs="Times New Roman"/>
                <w:sz w:val="20"/>
                <w:szCs w:val="20"/>
              </w:rPr>
              <w:t>Dersin Tanıtımı, y</w:t>
            </w:r>
            <w:r w:rsidR="00221AA5" w:rsidRPr="005750C8">
              <w:rPr>
                <w:rFonts w:ascii="Times New Roman" w:hAnsi="Times New Roman" w:cs="Times New Roman"/>
                <w:sz w:val="20"/>
                <w:szCs w:val="20"/>
              </w:rPr>
              <w:t xml:space="preserve">aşam </w:t>
            </w:r>
            <w:r>
              <w:rPr>
                <w:rFonts w:ascii="Times New Roman" w:hAnsi="Times New Roman" w:cs="Times New Roman"/>
                <w:sz w:val="20"/>
                <w:szCs w:val="20"/>
              </w:rPr>
              <w:t xml:space="preserve">bulguları, asepsi-antisepsi,  </w:t>
            </w:r>
            <w:r w:rsidRPr="005750C8">
              <w:rPr>
                <w:rFonts w:ascii="Times New Roman" w:hAnsi="Times New Roman" w:cs="Times New Roman"/>
                <w:sz w:val="20"/>
                <w:szCs w:val="20"/>
              </w:rPr>
              <w:t>acil du</w:t>
            </w:r>
            <w:r>
              <w:rPr>
                <w:rFonts w:ascii="Times New Roman" w:hAnsi="Times New Roman" w:cs="Times New Roman"/>
                <w:sz w:val="20"/>
                <w:szCs w:val="20"/>
              </w:rPr>
              <w:t xml:space="preserve">rumlarda verilen pozisyonlar, sıcak-soğuk uygulamalar, ilaç hesaplamaları, </w:t>
            </w:r>
            <w:r w:rsidRPr="005750C8">
              <w:rPr>
                <w:rFonts w:ascii="Times New Roman" w:hAnsi="Times New Roman" w:cs="Times New Roman"/>
                <w:sz w:val="20"/>
                <w:szCs w:val="20"/>
              </w:rPr>
              <w:t>oksijen tedavisi</w:t>
            </w:r>
            <w:r>
              <w:rPr>
                <w:rFonts w:ascii="Times New Roman" w:hAnsi="Times New Roman" w:cs="Times New Roman"/>
                <w:sz w:val="20"/>
                <w:szCs w:val="20"/>
              </w:rPr>
              <w:t xml:space="preserve"> ve diğer </w:t>
            </w:r>
            <w:proofErr w:type="spellStart"/>
            <w:r>
              <w:rPr>
                <w:rFonts w:ascii="Times New Roman" w:hAnsi="Times New Roman" w:cs="Times New Roman"/>
                <w:sz w:val="20"/>
                <w:szCs w:val="20"/>
              </w:rPr>
              <w:t>invaziv</w:t>
            </w:r>
            <w:proofErr w:type="spellEnd"/>
            <w:r>
              <w:rPr>
                <w:rFonts w:ascii="Times New Roman" w:hAnsi="Times New Roman" w:cs="Times New Roman"/>
                <w:sz w:val="20"/>
                <w:szCs w:val="20"/>
              </w:rPr>
              <w:t xml:space="preserve"> girişimleri içerir.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İş Sağlığı Ve Güvenliği</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İVAY1011</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1</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221AA5" w:rsidRPr="005750C8" w:rsidRDefault="00221AA5"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İş güvenliği tanım amaç tarihsel gelişimi, İş kazaları ve meslek hastalıkları, İş güvenliğinde yöntem, İş güvenliği organizasyonu, İş kazalarının kaydedilmesi, değerlendirilmesi ve bildirilmesi, İş sağlığı ve güvenliği, yasal çerçevesi, tehlikeler ve riskler, işçilerin tehlikelerden korunması, OHSAS 18001 sistemi konularını içerir.</w:t>
            </w: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p>
        </w:tc>
        <w:tc>
          <w:tcPr>
            <w:tcW w:w="1417"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p>
        </w:tc>
        <w:tc>
          <w:tcPr>
            <w:tcW w:w="851"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p>
        </w:tc>
        <w:tc>
          <w:tcPr>
            <w:tcW w:w="1843"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p>
        </w:tc>
        <w:tc>
          <w:tcPr>
            <w:tcW w:w="2268"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p>
        </w:tc>
        <w:tc>
          <w:tcPr>
            <w:tcW w:w="1417"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p>
        </w:tc>
        <w:tc>
          <w:tcPr>
            <w:tcW w:w="851"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Acil Sağlık Hizmetleri-I</w:t>
            </w:r>
          </w:p>
        </w:tc>
        <w:tc>
          <w:tcPr>
            <w:tcW w:w="1417" w:type="dxa"/>
            <w:shd w:val="clear" w:color="auto" w:fill="FFFFFF" w:themeFill="background1"/>
          </w:tcPr>
          <w:p w:rsidR="00221AA5" w:rsidRPr="005750C8" w:rsidRDefault="00221AA5" w:rsidP="005750C8">
            <w:pPr>
              <w:jc w:val="both"/>
              <w:rPr>
                <w:rFonts w:ascii="Times New Roman" w:hAnsi="Times New Roman" w:cs="Times New Roman"/>
                <w:bCs/>
                <w:spacing w:val="4"/>
                <w:sz w:val="20"/>
                <w:szCs w:val="20"/>
                <w:shd w:val="clear" w:color="auto" w:fill="FFFFFF"/>
              </w:rPr>
            </w:pPr>
            <w:r w:rsidRPr="005750C8">
              <w:rPr>
                <w:rFonts w:ascii="Times New Roman" w:hAnsi="Times New Roman" w:cs="Times New Roman"/>
                <w:bCs/>
                <w:spacing w:val="4"/>
                <w:sz w:val="20"/>
                <w:szCs w:val="20"/>
                <w:shd w:val="clear" w:color="auto" w:fill="FFFFFF"/>
              </w:rPr>
              <w:t>İVAY1001</w:t>
            </w:r>
          </w:p>
          <w:p w:rsidR="00221AA5" w:rsidRPr="005750C8" w:rsidRDefault="00221AA5" w:rsidP="005750C8">
            <w:pPr>
              <w:jc w:val="both"/>
              <w:rPr>
                <w:rFonts w:ascii="Times New Roman" w:hAnsi="Times New Roman" w:cs="Times New Roman"/>
                <w:sz w:val="20"/>
                <w:szCs w:val="20"/>
              </w:rPr>
            </w:pP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1</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3</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856848" w:rsidRPr="005750C8" w:rsidRDefault="00221AA5"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Acil tıbbın tarihsel gelişimi, Sağlık hizmetlerinin teşkilat yapısı, Hastane öncesi acil sağlık hizmetleri, Hastane acil servisleri, Acil sağlık hizmetlerinde haberleşme ve haberleşme araçları, KKM gelen çağrıların değerlendirilmesi, Acil sağlık hizmetlerinde kayıt sistemi, Acil sağlık hizmetleri yönetmelikleri, Ambulanslar ve acil sağlık araçları ile ambulans hizmetleri yönetmeliği, il ambulans servisi çalışma yönergesi, Acil sağlık hizmetlerinde çalışan personellerin görev ve sorumlulukları.</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İngilizce I</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YDBI1001</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1</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221AA5" w:rsidRPr="005750C8" w:rsidRDefault="00221AA5" w:rsidP="005750C8">
            <w:pPr>
              <w:spacing w:line="360" w:lineRule="auto"/>
              <w:jc w:val="both"/>
              <w:rPr>
                <w:rFonts w:ascii="Times New Roman" w:hAnsi="Times New Roman" w:cs="Times New Roman"/>
                <w:sz w:val="20"/>
                <w:szCs w:val="20"/>
              </w:rPr>
            </w:pPr>
            <w:proofErr w:type="spellStart"/>
            <w:r w:rsidRPr="005750C8">
              <w:rPr>
                <w:rFonts w:ascii="Times New Roman" w:hAnsi="Times New Roman" w:cs="Times New Roman"/>
                <w:sz w:val="20"/>
                <w:szCs w:val="20"/>
              </w:rPr>
              <w:t>Introducing</w:t>
            </w:r>
            <w:proofErr w:type="spellEnd"/>
            <w:r w:rsidRPr="005750C8">
              <w:rPr>
                <w:rFonts w:ascii="Times New Roman" w:hAnsi="Times New Roman" w:cs="Times New Roman"/>
                <w:sz w:val="20"/>
                <w:szCs w:val="20"/>
              </w:rPr>
              <w:t xml:space="preserve"> Yourself, </w:t>
            </w:r>
            <w:proofErr w:type="spellStart"/>
            <w:r w:rsidRPr="005750C8">
              <w:rPr>
                <w:rFonts w:ascii="Times New Roman" w:hAnsi="Times New Roman" w:cs="Times New Roman"/>
                <w:sz w:val="20"/>
                <w:szCs w:val="20"/>
              </w:rPr>
              <w:t>To</w:t>
            </w:r>
            <w:proofErr w:type="spellEnd"/>
            <w:r w:rsidRPr="005750C8">
              <w:rPr>
                <w:rFonts w:ascii="Times New Roman" w:hAnsi="Times New Roman" w:cs="Times New Roman"/>
                <w:sz w:val="20"/>
                <w:szCs w:val="20"/>
              </w:rPr>
              <w:t xml:space="preserve"> Be, </w:t>
            </w:r>
            <w:proofErr w:type="spellStart"/>
            <w:r w:rsidRPr="005750C8">
              <w:rPr>
                <w:rFonts w:ascii="Times New Roman" w:hAnsi="Times New Roman" w:cs="Times New Roman"/>
                <w:sz w:val="20"/>
                <w:szCs w:val="20"/>
              </w:rPr>
              <w:t>Occupations</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Possessive</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adjectives</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Possessive</w:t>
            </w:r>
            <w:proofErr w:type="spellEnd"/>
            <w:r w:rsidRPr="005750C8">
              <w:rPr>
                <w:rFonts w:ascii="Times New Roman" w:hAnsi="Times New Roman" w:cs="Times New Roman"/>
                <w:sz w:val="20"/>
                <w:szCs w:val="20"/>
              </w:rPr>
              <w:t xml:space="preserve"> 's, </w:t>
            </w:r>
            <w:proofErr w:type="spellStart"/>
            <w:r w:rsidRPr="005750C8">
              <w:rPr>
                <w:rFonts w:ascii="Times New Roman" w:hAnsi="Times New Roman" w:cs="Times New Roman"/>
                <w:sz w:val="20"/>
                <w:szCs w:val="20"/>
              </w:rPr>
              <w:t>Demonstrative</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Adjective</w:t>
            </w:r>
            <w:proofErr w:type="spellEnd"/>
            <w:r w:rsidRPr="005750C8">
              <w:rPr>
                <w:rFonts w:ascii="Times New Roman" w:hAnsi="Times New Roman" w:cs="Times New Roman"/>
                <w:sz w:val="20"/>
                <w:szCs w:val="20"/>
              </w:rPr>
              <w:t xml:space="preserve"> (THIS/THAT/THESE/THOSE), </w:t>
            </w:r>
            <w:proofErr w:type="spellStart"/>
            <w:r w:rsidRPr="005750C8">
              <w:rPr>
                <w:rFonts w:ascii="Times New Roman" w:hAnsi="Times New Roman" w:cs="Times New Roman"/>
                <w:sz w:val="20"/>
                <w:szCs w:val="20"/>
              </w:rPr>
              <w:t>The</w:t>
            </w:r>
            <w:proofErr w:type="spellEnd"/>
            <w:r w:rsidRPr="005750C8">
              <w:rPr>
                <w:rFonts w:ascii="Times New Roman" w:hAnsi="Times New Roman" w:cs="Times New Roman"/>
                <w:sz w:val="20"/>
                <w:szCs w:val="20"/>
              </w:rPr>
              <w:t xml:space="preserve"> Simple </w:t>
            </w:r>
            <w:proofErr w:type="spellStart"/>
            <w:r w:rsidRPr="005750C8">
              <w:rPr>
                <w:rFonts w:ascii="Times New Roman" w:hAnsi="Times New Roman" w:cs="Times New Roman"/>
                <w:sz w:val="20"/>
                <w:szCs w:val="20"/>
              </w:rPr>
              <w:t>Present</w:t>
            </w:r>
            <w:proofErr w:type="spellEnd"/>
            <w:r w:rsidRPr="005750C8">
              <w:rPr>
                <w:rFonts w:ascii="Times New Roman" w:hAnsi="Times New Roman" w:cs="Times New Roman"/>
                <w:sz w:val="20"/>
                <w:szCs w:val="20"/>
              </w:rPr>
              <w:t xml:space="preserve"> Tense, </w:t>
            </w:r>
            <w:proofErr w:type="spellStart"/>
            <w:r w:rsidRPr="005750C8">
              <w:rPr>
                <w:rFonts w:ascii="Times New Roman" w:hAnsi="Times New Roman" w:cs="Times New Roman"/>
                <w:sz w:val="20"/>
                <w:szCs w:val="20"/>
              </w:rPr>
              <w:t>Likes</w:t>
            </w:r>
            <w:proofErr w:type="spellEnd"/>
            <w:r w:rsidRPr="005750C8">
              <w:rPr>
                <w:rFonts w:ascii="Times New Roman" w:hAnsi="Times New Roman" w:cs="Times New Roman"/>
                <w:sz w:val="20"/>
                <w:szCs w:val="20"/>
              </w:rPr>
              <w:t>/</w:t>
            </w:r>
            <w:proofErr w:type="spellStart"/>
            <w:r w:rsidRPr="005750C8">
              <w:rPr>
                <w:rFonts w:ascii="Times New Roman" w:hAnsi="Times New Roman" w:cs="Times New Roman"/>
                <w:sz w:val="20"/>
                <w:szCs w:val="20"/>
              </w:rPr>
              <w:t>Dislikes</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Abilities</w:t>
            </w:r>
            <w:proofErr w:type="spellEnd"/>
            <w:r w:rsidRPr="005750C8">
              <w:rPr>
                <w:rFonts w:ascii="Times New Roman" w:hAnsi="Times New Roman" w:cs="Times New Roman"/>
                <w:sz w:val="20"/>
                <w:szCs w:val="20"/>
              </w:rPr>
              <w:t xml:space="preserve"> ( Can/</w:t>
            </w:r>
            <w:proofErr w:type="spellStart"/>
            <w:r w:rsidRPr="005750C8">
              <w:rPr>
                <w:rFonts w:ascii="Times New Roman" w:hAnsi="Times New Roman" w:cs="Times New Roman"/>
                <w:sz w:val="20"/>
                <w:szCs w:val="20"/>
              </w:rPr>
              <w:t>Can't</w:t>
            </w:r>
            <w:proofErr w:type="spellEnd"/>
            <w:r w:rsidRPr="005750C8">
              <w:rPr>
                <w:rFonts w:ascii="Times New Roman" w:hAnsi="Times New Roman" w:cs="Times New Roman"/>
                <w:sz w:val="20"/>
                <w:szCs w:val="20"/>
              </w:rPr>
              <w:t>)</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Atatürk İlkeleri ve İnkılap Tarihi - II</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AITB1000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221AA5" w:rsidRPr="005750C8" w:rsidRDefault="000F351A" w:rsidP="000F351A">
            <w:pPr>
              <w:pStyle w:val="GvdeMetni"/>
              <w:spacing w:after="0" w:line="360" w:lineRule="auto"/>
              <w:jc w:val="both"/>
              <w:rPr>
                <w:sz w:val="20"/>
                <w:szCs w:val="20"/>
              </w:rPr>
            </w:pPr>
            <w:r w:rsidRPr="00AF5164">
              <w:rPr>
                <w:sz w:val="20"/>
                <w:szCs w:val="20"/>
              </w:rPr>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w:t>
            </w:r>
            <w:proofErr w:type="spellStart"/>
            <w:r w:rsidRPr="00AF5164">
              <w:rPr>
                <w:sz w:val="20"/>
                <w:szCs w:val="20"/>
              </w:rPr>
              <w:t>Sevres</w:t>
            </w:r>
            <w:proofErr w:type="spellEnd"/>
            <w:r w:rsidRPr="00AF5164">
              <w:rPr>
                <w:sz w:val="20"/>
                <w:szCs w:val="20"/>
              </w:rPr>
              <w:t xml:space="preserve"> ve Gümrü Barışı, Sakarya Savaşı’na kadar kurtuluş mücadelesi, Sakarya Savaşı, Büyük Taarruz, Mudanya’dan Lozan’a, siyasal alanda iki büyük inkılâp, Takrir-i Sükûn Dönemine geçiş anlatılır.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Acil Sağlık Hizmetleri-II</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İVAY1000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3</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856848" w:rsidRPr="005750C8" w:rsidRDefault="00221AA5" w:rsidP="000F351A">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Afetler, Afet yönetimi ve planlanması, Türkiye'de afet yönetimi, Dünyada afet yönetimi, Risk ve kriz yönetimi, Acil sağlık hizmetlerinde olağa</w:t>
            </w:r>
            <w:r w:rsidR="000F351A">
              <w:rPr>
                <w:rFonts w:ascii="Times New Roman" w:hAnsi="Times New Roman" w:cs="Times New Roman"/>
                <w:sz w:val="20"/>
                <w:szCs w:val="20"/>
              </w:rPr>
              <w:t>n</w:t>
            </w:r>
            <w:r w:rsidRPr="005750C8">
              <w:rPr>
                <w:rFonts w:ascii="Times New Roman" w:hAnsi="Times New Roman" w:cs="Times New Roman"/>
                <w:sz w:val="20"/>
                <w:szCs w:val="20"/>
              </w:rPr>
              <w:t xml:space="preserve">dışı durum organizasyonu, Arama ve kurtarma, Arama ve kurtarmada planlama ve organizasyon,  KBRN bilgisi, Çalışan sağlığı ve Güvenliği, acil sağlık hizmetlerinde iletişim, Hastane öncesi sağlık hizmetlerinde çalışan personelin </w:t>
            </w:r>
            <w:r w:rsidR="000F351A">
              <w:rPr>
                <w:rFonts w:ascii="Times New Roman" w:hAnsi="Times New Roman" w:cs="Times New Roman"/>
                <w:sz w:val="20"/>
                <w:szCs w:val="20"/>
              </w:rPr>
              <w:t>sahip olması gereken özellikleri içerir.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0F351A" w:rsidRDefault="00221AA5" w:rsidP="005750C8">
            <w:pPr>
              <w:jc w:val="both"/>
              <w:rPr>
                <w:rFonts w:ascii="Times New Roman" w:hAnsi="Times New Roman" w:cs="Times New Roman"/>
                <w:b/>
                <w:bCs/>
                <w:spacing w:val="4"/>
                <w:sz w:val="20"/>
                <w:szCs w:val="20"/>
                <w:shd w:val="clear" w:color="auto" w:fill="FFFFFF"/>
              </w:rPr>
            </w:pPr>
            <w:proofErr w:type="spellStart"/>
            <w:r w:rsidRPr="005750C8">
              <w:rPr>
                <w:rFonts w:ascii="Times New Roman" w:hAnsi="Times New Roman" w:cs="Times New Roman"/>
                <w:b/>
                <w:bCs/>
                <w:spacing w:val="4"/>
                <w:sz w:val="20"/>
                <w:szCs w:val="20"/>
                <w:shd w:val="clear" w:color="auto" w:fill="FFFFFF"/>
              </w:rPr>
              <w:t>Resüsitasyon</w:t>
            </w:r>
            <w:proofErr w:type="spellEnd"/>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İVAY1004</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6</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CA43A5" w:rsidRPr="005750C8" w:rsidRDefault="000F351A" w:rsidP="000F351A">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Resüsitasyon</w:t>
            </w:r>
            <w:proofErr w:type="spellEnd"/>
            <w:r>
              <w:rPr>
                <w:rFonts w:ascii="Times New Roman" w:hAnsi="Times New Roman" w:cs="Times New Roman"/>
                <w:sz w:val="20"/>
                <w:szCs w:val="20"/>
              </w:rPr>
              <w:t xml:space="preserve"> nedir ve tarihçe,</w:t>
            </w:r>
            <w:r w:rsidR="00221AA5" w:rsidRPr="005750C8">
              <w:rPr>
                <w:rFonts w:ascii="Times New Roman" w:hAnsi="Times New Roman" w:cs="Times New Roman"/>
                <w:sz w:val="20"/>
                <w:szCs w:val="20"/>
              </w:rPr>
              <w:t xml:space="preserve"> temel yaşam desteği, ileri yaşam desteği, ha</w:t>
            </w:r>
            <w:r>
              <w:rPr>
                <w:rFonts w:ascii="Times New Roman" w:hAnsi="Times New Roman" w:cs="Times New Roman"/>
                <w:sz w:val="20"/>
                <w:szCs w:val="20"/>
              </w:rPr>
              <w:t>va</w:t>
            </w:r>
            <w:r w:rsidR="00221AA5" w:rsidRPr="005750C8">
              <w:rPr>
                <w:rFonts w:ascii="Times New Roman" w:hAnsi="Times New Roman" w:cs="Times New Roman"/>
                <w:sz w:val="20"/>
                <w:szCs w:val="20"/>
              </w:rPr>
              <w:t>yolu yönetimi, olay yeri yönetimi, acil ilaçlar ve sıvılar,</w:t>
            </w:r>
            <w:r>
              <w:rPr>
                <w:rFonts w:ascii="Times New Roman" w:hAnsi="Times New Roman" w:cs="Times New Roman"/>
                <w:sz w:val="20"/>
                <w:szCs w:val="20"/>
              </w:rPr>
              <w:t xml:space="preserve"> özel durumlarda </w:t>
            </w:r>
            <w:proofErr w:type="spellStart"/>
            <w:r>
              <w:rPr>
                <w:rFonts w:ascii="Times New Roman" w:hAnsi="Times New Roman" w:cs="Times New Roman"/>
                <w:sz w:val="20"/>
                <w:szCs w:val="20"/>
              </w:rPr>
              <w:t>resüsitasyon</w:t>
            </w:r>
            <w:proofErr w:type="spellEnd"/>
            <w:r>
              <w:rPr>
                <w:rFonts w:ascii="Times New Roman" w:hAnsi="Times New Roman" w:cs="Times New Roman"/>
                <w:sz w:val="20"/>
                <w:szCs w:val="20"/>
              </w:rPr>
              <w:t xml:space="preserve">, </w:t>
            </w:r>
            <w:r w:rsidR="00221AA5" w:rsidRPr="005750C8">
              <w:rPr>
                <w:rFonts w:ascii="Times New Roman" w:hAnsi="Times New Roman" w:cs="Times New Roman"/>
                <w:sz w:val="20"/>
                <w:szCs w:val="20"/>
              </w:rPr>
              <w:t xml:space="preserve"> </w:t>
            </w:r>
            <w:r>
              <w:rPr>
                <w:rFonts w:ascii="Times New Roman" w:hAnsi="Times New Roman" w:cs="Times New Roman"/>
                <w:sz w:val="20"/>
                <w:szCs w:val="20"/>
              </w:rPr>
              <w:t>EKG</w:t>
            </w:r>
            <w:r w:rsidR="00221AA5" w:rsidRPr="005750C8">
              <w:rPr>
                <w:rFonts w:ascii="Times New Roman" w:hAnsi="Times New Roman" w:cs="Times New Roman"/>
                <w:sz w:val="20"/>
                <w:szCs w:val="20"/>
              </w:rPr>
              <w:t xml:space="preserve"> ve ritim tanıma, acil bakımları uygulamadır.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Farmakoloji</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İVAY1006</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221AA5" w:rsidRPr="005750C8" w:rsidRDefault="00221AA5"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 xml:space="preserve">Genel Farmakolojiye Giriş; İlaç Uygulama Yolları; </w:t>
            </w:r>
            <w:proofErr w:type="spellStart"/>
            <w:r w:rsidRPr="005750C8">
              <w:rPr>
                <w:rFonts w:ascii="Times New Roman" w:hAnsi="Times New Roman" w:cs="Times New Roman"/>
                <w:sz w:val="20"/>
                <w:szCs w:val="20"/>
              </w:rPr>
              <w:t>Farmakokinetik</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Farmakokinetik</w:t>
            </w:r>
            <w:proofErr w:type="spellEnd"/>
            <w:r w:rsidRPr="005750C8">
              <w:rPr>
                <w:rFonts w:ascii="Times New Roman" w:hAnsi="Times New Roman" w:cs="Times New Roman"/>
                <w:sz w:val="20"/>
                <w:szCs w:val="20"/>
              </w:rPr>
              <w:t xml:space="preserve"> Modeller; İlaçların Emilimi, Dağılımı, </w:t>
            </w:r>
            <w:proofErr w:type="spellStart"/>
            <w:r w:rsidRPr="005750C8">
              <w:rPr>
                <w:rFonts w:ascii="Times New Roman" w:hAnsi="Times New Roman" w:cs="Times New Roman"/>
                <w:sz w:val="20"/>
                <w:szCs w:val="20"/>
              </w:rPr>
              <w:t>Biyotransformasyonu</w:t>
            </w:r>
            <w:proofErr w:type="spellEnd"/>
            <w:r w:rsidRPr="005750C8">
              <w:rPr>
                <w:rFonts w:ascii="Times New Roman" w:hAnsi="Times New Roman" w:cs="Times New Roman"/>
                <w:sz w:val="20"/>
                <w:szCs w:val="20"/>
              </w:rPr>
              <w:t xml:space="preserve"> ve Eliminasyonu); Farmakodinami (İlaçların Etki Mekanizmaları, Doz/Derişim-Etki İlişkisi); İlaçların Etkilerini Değiştiren Etkenler; </w:t>
            </w:r>
            <w:proofErr w:type="spellStart"/>
            <w:r w:rsidRPr="005750C8">
              <w:rPr>
                <w:rFonts w:ascii="Times New Roman" w:hAnsi="Times New Roman" w:cs="Times New Roman"/>
                <w:sz w:val="20"/>
                <w:szCs w:val="20"/>
              </w:rPr>
              <w:t>Farmakokinetik</w:t>
            </w:r>
            <w:proofErr w:type="spellEnd"/>
            <w:r w:rsidRPr="005750C8">
              <w:rPr>
                <w:rFonts w:ascii="Times New Roman" w:hAnsi="Times New Roman" w:cs="Times New Roman"/>
                <w:sz w:val="20"/>
                <w:szCs w:val="20"/>
              </w:rPr>
              <w:t xml:space="preserve"> ve Farmakodinamik Düzeyde İlaç Etkileşmeleri; Ters İlaç Tepkimeleri; İlaçların </w:t>
            </w:r>
            <w:proofErr w:type="spellStart"/>
            <w:r w:rsidRPr="005750C8">
              <w:rPr>
                <w:rFonts w:ascii="Times New Roman" w:hAnsi="Times New Roman" w:cs="Times New Roman"/>
                <w:sz w:val="20"/>
                <w:szCs w:val="20"/>
              </w:rPr>
              <w:t>Toksik</w:t>
            </w:r>
            <w:proofErr w:type="spellEnd"/>
            <w:r w:rsidRPr="005750C8">
              <w:rPr>
                <w:rFonts w:ascii="Times New Roman" w:hAnsi="Times New Roman" w:cs="Times New Roman"/>
                <w:sz w:val="20"/>
                <w:szCs w:val="20"/>
              </w:rPr>
              <w:t xml:space="preserve"> Etkileri; İlaç Bağımlılığı ve </w:t>
            </w:r>
            <w:proofErr w:type="spellStart"/>
            <w:r w:rsidRPr="005750C8">
              <w:rPr>
                <w:rFonts w:ascii="Times New Roman" w:hAnsi="Times New Roman" w:cs="Times New Roman"/>
                <w:sz w:val="20"/>
                <w:szCs w:val="20"/>
              </w:rPr>
              <w:t>Suistimali</w:t>
            </w:r>
            <w:proofErr w:type="spellEnd"/>
            <w:r w:rsidRPr="005750C8">
              <w:rPr>
                <w:rFonts w:ascii="Times New Roman" w:hAnsi="Times New Roman" w:cs="Times New Roman"/>
                <w:sz w:val="20"/>
                <w:szCs w:val="20"/>
              </w:rPr>
              <w:t>; Reçete ve Uygun İlaç Tedavisi.</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221AA5" w:rsidRPr="005750C8" w:rsidTr="000F351A">
        <w:tc>
          <w:tcPr>
            <w:tcW w:w="2269" w:type="dxa"/>
            <w:shd w:val="clear" w:color="auto" w:fill="FFFFFF" w:themeFill="background1"/>
          </w:tcPr>
          <w:p w:rsidR="00221AA5" w:rsidRPr="005750C8" w:rsidRDefault="00221AA5"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Acil Hasta Bakımı-I</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İVAY1002</w:t>
            </w:r>
          </w:p>
        </w:tc>
        <w:tc>
          <w:tcPr>
            <w:tcW w:w="851"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843"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221AA5"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417" w:type="dxa"/>
            <w:shd w:val="clear" w:color="auto" w:fill="FFFFFF" w:themeFill="background1"/>
          </w:tcPr>
          <w:p w:rsidR="00221AA5" w:rsidRPr="005750C8" w:rsidRDefault="00221AA5"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221AA5"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3</w:t>
            </w:r>
          </w:p>
        </w:tc>
      </w:tr>
      <w:tr w:rsidR="00221AA5" w:rsidRPr="005750C8" w:rsidTr="000F351A">
        <w:tc>
          <w:tcPr>
            <w:tcW w:w="2269" w:type="dxa"/>
            <w:shd w:val="clear" w:color="auto" w:fill="FFFFFF" w:themeFill="background1"/>
          </w:tcPr>
          <w:p w:rsidR="00221AA5" w:rsidRDefault="00221AA5"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221AA5" w:rsidRPr="005750C8" w:rsidRDefault="00054F26"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 xml:space="preserve">Birincil Değerlendirme Teknikleri, Hasta veya Yaralının Birincil Değerlendirilmesi, İkincil Değerlendirme Teknikleri, Hasta veya Yaralının İkincil Değerlendirilmesi, </w:t>
            </w:r>
            <w:proofErr w:type="spellStart"/>
            <w:r w:rsidRPr="005750C8">
              <w:rPr>
                <w:rFonts w:ascii="Times New Roman" w:hAnsi="Times New Roman" w:cs="Times New Roman"/>
                <w:sz w:val="20"/>
                <w:szCs w:val="20"/>
              </w:rPr>
              <w:t>Vital</w:t>
            </w:r>
            <w:proofErr w:type="spellEnd"/>
            <w:r w:rsidRPr="005750C8">
              <w:rPr>
                <w:rFonts w:ascii="Times New Roman" w:hAnsi="Times New Roman" w:cs="Times New Roman"/>
                <w:sz w:val="20"/>
                <w:szCs w:val="20"/>
              </w:rPr>
              <w:t xml:space="preserve"> Bulgular, Solunum Sistemi Hastalıklarını Değerlendirmek, </w:t>
            </w:r>
            <w:proofErr w:type="spellStart"/>
            <w:r w:rsidRPr="005750C8">
              <w:rPr>
                <w:rFonts w:ascii="Times New Roman" w:hAnsi="Times New Roman" w:cs="Times New Roman"/>
                <w:sz w:val="20"/>
                <w:szCs w:val="20"/>
              </w:rPr>
              <w:t>Pulmoner</w:t>
            </w:r>
            <w:proofErr w:type="spellEnd"/>
            <w:r w:rsidRPr="005750C8">
              <w:rPr>
                <w:rFonts w:ascii="Times New Roman" w:hAnsi="Times New Roman" w:cs="Times New Roman"/>
                <w:sz w:val="20"/>
                <w:szCs w:val="20"/>
              </w:rPr>
              <w:t xml:space="preserve"> Aciller, </w:t>
            </w:r>
            <w:proofErr w:type="spellStart"/>
            <w:r w:rsidRPr="005750C8">
              <w:rPr>
                <w:rFonts w:ascii="Times New Roman" w:hAnsi="Times New Roman" w:cs="Times New Roman"/>
                <w:sz w:val="20"/>
                <w:szCs w:val="20"/>
              </w:rPr>
              <w:t>Kardiyovasküler</w:t>
            </w:r>
            <w:proofErr w:type="spellEnd"/>
            <w:r w:rsidRPr="005750C8">
              <w:rPr>
                <w:rFonts w:ascii="Times New Roman" w:hAnsi="Times New Roman" w:cs="Times New Roman"/>
                <w:sz w:val="20"/>
                <w:szCs w:val="20"/>
              </w:rPr>
              <w:t xml:space="preserve"> Sistem Hastalıklarını Değerlendirmek, </w:t>
            </w:r>
            <w:proofErr w:type="spellStart"/>
            <w:r w:rsidRPr="005750C8">
              <w:rPr>
                <w:rFonts w:ascii="Times New Roman" w:hAnsi="Times New Roman" w:cs="Times New Roman"/>
                <w:sz w:val="20"/>
                <w:szCs w:val="20"/>
              </w:rPr>
              <w:t>Kardiyovasküler</w:t>
            </w:r>
            <w:proofErr w:type="spellEnd"/>
            <w:r w:rsidRPr="005750C8">
              <w:rPr>
                <w:rFonts w:ascii="Times New Roman" w:hAnsi="Times New Roman" w:cs="Times New Roman"/>
                <w:sz w:val="20"/>
                <w:szCs w:val="20"/>
              </w:rPr>
              <w:t xml:space="preserve"> Aciller, Nörolojik Aciller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054F26" w:rsidRPr="005750C8" w:rsidTr="000F351A">
        <w:tc>
          <w:tcPr>
            <w:tcW w:w="2269" w:type="dxa"/>
            <w:shd w:val="clear" w:color="auto" w:fill="FFFFFF" w:themeFill="background1"/>
          </w:tcPr>
          <w:p w:rsidR="00054F26" w:rsidRPr="005750C8" w:rsidRDefault="00054F26"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Klinik Uygulama-I</w:t>
            </w:r>
          </w:p>
        </w:tc>
        <w:tc>
          <w:tcPr>
            <w:tcW w:w="1417"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İVAY1008</w:t>
            </w:r>
          </w:p>
        </w:tc>
        <w:tc>
          <w:tcPr>
            <w:tcW w:w="851"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843"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2268"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8</w:t>
            </w:r>
          </w:p>
        </w:tc>
        <w:tc>
          <w:tcPr>
            <w:tcW w:w="1417"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8</w:t>
            </w:r>
          </w:p>
        </w:tc>
      </w:tr>
      <w:tr w:rsidR="00054F26" w:rsidRPr="005750C8" w:rsidTr="000F351A">
        <w:tc>
          <w:tcPr>
            <w:tcW w:w="2269" w:type="dxa"/>
            <w:shd w:val="clear" w:color="auto" w:fill="FFFFFF" w:themeFill="background1"/>
          </w:tcPr>
          <w:p w:rsidR="00054F26" w:rsidRPr="005750C8" w:rsidRDefault="00C20762" w:rsidP="005750C8">
            <w:pPr>
              <w:spacing w:line="360" w:lineRule="auto"/>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856848" w:rsidRPr="005750C8" w:rsidRDefault="00054F26"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Alınan teorik derslerin alana özgü uygulamalarının pekiştirilmesidir.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054F26" w:rsidRPr="005750C8" w:rsidTr="000F351A">
        <w:tc>
          <w:tcPr>
            <w:tcW w:w="2269" w:type="dxa"/>
            <w:shd w:val="clear" w:color="auto" w:fill="FFFFFF" w:themeFill="background1"/>
          </w:tcPr>
          <w:p w:rsidR="00054F26" w:rsidRPr="005750C8" w:rsidRDefault="00054F26"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Hastalıklar Bilgisi</w:t>
            </w:r>
          </w:p>
        </w:tc>
        <w:tc>
          <w:tcPr>
            <w:tcW w:w="1417"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İVAY1010</w:t>
            </w:r>
          </w:p>
        </w:tc>
        <w:tc>
          <w:tcPr>
            <w:tcW w:w="851"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843"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r>
      <w:tr w:rsidR="00054F26" w:rsidRPr="005750C8" w:rsidTr="000F351A">
        <w:tc>
          <w:tcPr>
            <w:tcW w:w="2269" w:type="dxa"/>
            <w:shd w:val="clear" w:color="auto" w:fill="FFFFFF" w:themeFill="background1"/>
          </w:tcPr>
          <w:p w:rsidR="00C20762" w:rsidRDefault="00C20762" w:rsidP="005750C8">
            <w:pPr>
              <w:jc w:val="both"/>
              <w:rPr>
                <w:rFonts w:ascii="Times New Roman" w:hAnsi="Times New Roman" w:cs="Times New Roman"/>
                <w:b/>
                <w:bCs/>
                <w:spacing w:val="4"/>
                <w:sz w:val="20"/>
                <w:szCs w:val="20"/>
                <w:shd w:val="clear" w:color="auto" w:fill="FFFFFF"/>
              </w:rPr>
            </w:pPr>
          </w:p>
          <w:p w:rsidR="00054F26"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CA43A5" w:rsidRPr="005750C8" w:rsidRDefault="00054F26"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 xml:space="preserve">hastalık kavramı, nedenleri, yaşlı hasta bakımı, sıvı-elektrolit, asit- </w:t>
            </w:r>
            <w:proofErr w:type="gramStart"/>
            <w:r w:rsidRPr="005750C8">
              <w:rPr>
                <w:rFonts w:ascii="Times New Roman" w:hAnsi="Times New Roman" w:cs="Times New Roman"/>
                <w:sz w:val="20"/>
                <w:szCs w:val="20"/>
              </w:rPr>
              <w:t>baz</w:t>
            </w:r>
            <w:proofErr w:type="gramEnd"/>
            <w:r w:rsidRPr="005750C8">
              <w:rPr>
                <w:rFonts w:ascii="Times New Roman" w:hAnsi="Times New Roman" w:cs="Times New Roman"/>
                <w:sz w:val="20"/>
                <w:szCs w:val="20"/>
              </w:rPr>
              <w:t xml:space="preserve"> dengesizliği, şok yara bakımı, bağışıklık sistemi, solunum sistemi hastalıkları, </w:t>
            </w:r>
            <w:proofErr w:type="spellStart"/>
            <w:r w:rsidRPr="005750C8">
              <w:rPr>
                <w:rFonts w:ascii="Times New Roman" w:hAnsi="Times New Roman" w:cs="Times New Roman"/>
                <w:sz w:val="20"/>
                <w:szCs w:val="20"/>
              </w:rPr>
              <w:t>kardiyovasküler</w:t>
            </w:r>
            <w:proofErr w:type="spellEnd"/>
            <w:r w:rsidRPr="005750C8">
              <w:rPr>
                <w:rFonts w:ascii="Times New Roman" w:hAnsi="Times New Roman" w:cs="Times New Roman"/>
                <w:sz w:val="20"/>
                <w:szCs w:val="20"/>
              </w:rPr>
              <w:t xml:space="preserve"> sistem, </w:t>
            </w:r>
            <w:proofErr w:type="spellStart"/>
            <w:r w:rsidRPr="005750C8">
              <w:rPr>
                <w:rFonts w:ascii="Times New Roman" w:hAnsi="Times New Roman" w:cs="Times New Roman"/>
                <w:sz w:val="20"/>
                <w:szCs w:val="20"/>
              </w:rPr>
              <w:t>renal</w:t>
            </w:r>
            <w:proofErr w:type="spellEnd"/>
            <w:r w:rsidRPr="005750C8">
              <w:rPr>
                <w:rFonts w:ascii="Times New Roman" w:hAnsi="Times New Roman" w:cs="Times New Roman"/>
                <w:sz w:val="20"/>
                <w:szCs w:val="20"/>
              </w:rPr>
              <w:t xml:space="preserve"> sistem, sinir sistemi, kas- iskelet sistemi hastalıkları</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054F26" w:rsidRPr="005750C8" w:rsidTr="000F351A">
        <w:tc>
          <w:tcPr>
            <w:tcW w:w="2269" w:type="dxa"/>
            <w:shd w:val="clear" w:color="auto" w:fill="FFFFFF" w:themeFill="background1"/>
          </w:tcPr>
          <w:p w:rsidR="00054F26" w:rsidRPr="005750C8" w:rsidRDefault="00054F26"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İngilizce II</w:t>
            </w:r>
          </w:p>
        </w:tc>
        <w:tc>
          <w:tcPr>
            <w:tcW w:w="1417"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YDB 1002</w:t>
            </w:r>
          </w:p>
        </w:tc>
        <w:tc>
          <w:tcPr>
            <w:tcW w:w="851"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843"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r>
      <w:tr w:rsidR="00054F26" w:rsidRPr="005750C8" w:rsidTr="000F351A">
        <w:tc>
          <w:tcPr>
            <w:tcW w:w="2269" w:type="dxa"/>
            <w:shd w:val="clear" w:color="auto" w:fill="FFFFFF" w:themeFill="background1"/>
          </w:tcPr>
          <w:p w:rsidR="00054F26" w:rsidRDefault="00054F26"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054F26" w:rsidRPr="005750C8" w:rsidRDefault="00054F26" w:rsidP="005750C8">
            <w:pPr>
              <w:spacing w:line="360" w:lineRule="auto"/>
              <w:jc w:val="both"/>
              <w:rPr>
                <w:rFonts w:ascii="Times New Roman" w:hAnsi="Times New Roman" w:cs="Times New Roman"/>
                <w:sz w:val="20"/>
                <w:szCs w:val="20"/>
              </w:rPr>
            </w:pPr>
            <w:proofErr w:type="spellStart"/>
            <w:r w:rsidRPr="005750C8">
              <w:rPr>
                <w:rFonts w:ascii="Times New Roman" w:hAnsi="Times New Roman" w:cs="Times New Roman"/>
                <w:sz w:val="20"/>
                <w:szCs w:val="20"/>
              </w:rPr>
              <w:t>To</w:t>
            </w:r>
            <w:proofErr w:type="spellEnd"/>
            <w:r w:rsidRPr="005750C8">
              <w:rPr>
                <w:rFonts w:ascii="Times New Roman" w:hAnsi="Times New Roman" w:cs="Times New Roman"/>
                <w:sz w:val="20"/>
                <w:szCs w:val="20"/>
              </w:rPr>
              <w:t xml:space="preserve"> Be, </w:t>
            </w:r>
            <w:proofErr w:type="spellStart"/>
            <w:r w:rsidRPr="005750C8">
              <w:rPr>
                <w:rFonts w:ascii="Times New Roman" w:hAnsi="Times New Roman" w:cs="Times New Roman"/>
                <w:sz w:val="20"/>
                <w:szCs w:val="20"/>
              </w:rPr>
              <w:t>The</w:t>
            </w:r>
            <w:proofErr w:type="spellEnd"/>
            <w:r w:rsidRPr="005750C8">
              <w:rPr>
                <w:rFonts w:ascii="Times New Roman" w:hAnsi="Times New Roman" w:cs="Times New Roman"/>
                <w:sz w:val="20"/>
                <w:szCs w:val="20"/>
              </w:rPr>
              <w:t xml:space="preserve"> Simple </w:t>
            </w:r>
            <w:proofErr w:type="spellStart"/>
            <w:r w:rsidRPr="005750C8">
              <w:rPr>
                <w:rFonts w:ascii="Times New Roman" w:hAnsi="Times New Roman" w:cs="Times New Roman"/>
                <w:sz w:val="20"/>
                <w:szCs w:val="20"/>
              </w:rPr>
              <w:t>Present</w:t>
            </w:r>
            <w:proofErr w:type="spellEnd"/>
            <w:r w:rsidRPr="005750C8">
              <w:rPr>
                <w:rFonts w:ascii="Times New Roman" w:hAnsi="Times New Roman" w:cs="Times New Roman"/>
                <w:sz w:val="20"/>
                <w:szCs w:val="20"/>
              </w:rPr>
              <w:t xml:space="preserve"> Tense, </w:t>
            </w:r>
            <w:proofErr w:type="spellStart"/>
            <w:r w:rsidRPr="005750C8">
              <w:rPr>
                <w:rFonts w:ascii="Times New Roman" w:hAnsi="Times New Roman" w:cs="Times New Roman"/>
                <w:sz w:val="20"/>
                <w:szCs w:val="20"/>
              </w:rPr>
              <w:t>Abilities</w:t>
            </w:r>
            <w:proofErr w:type="spellEnd"/>
            <w:r w:rsidRPr="005750C8">
              <w:rPr>
                <w:rFonts w:ascii="Times New Roman" w:hAnsi="Times New Roman" w:cs="Times New Roman"/>
                <w:sz w:val="20"/>
                <w:szCs w:val="20"/>
              </w:rPr>
              <w:t xml:space="preserve"> ( Can/</w:t>
            </w:r>
            <w:proofErr w:type="spellStart"/>
            <w:r w:rsidRPr="005750C8">
              <w:rPr>
                <w:rFonts w:ascii="Times New Roman" w:hAnsi="Times New Roman" w:cs="Times New Roman"/>
                <w:sz w:val="20"/>
                <w:szCs w:val="20"/>
              </w:rPr>
              <w:t>Can't</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The</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Present</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Continuous</w:t>
            </w:r>
            <w:proofErr w:type="spellEnd"/>
            <w:r w:rsidRPr="005750C8">
              <w:rPr>
                <w:rFonts w:ascii="Times New Roman" w:hAnsi="Times New Roman" w:cs="Times New Roman"/>
                <w:sz w:val="20"/>
                <w:szCs w:val="20"/>
              </w:rPr>
              <w:t xml:space="preserve"> Tense, </w:t>
            </w:r>
            <w:proofErr w:type="spellStart"/>
            <w:r w:rsidRPr="005750C8">
              <w:rPr>
                <w:rFonts w:ascii="Times New Roman" w:hAnsi="Times New Roman" w:cs="Times New Roman"/>
                <w:sz w:val="20"/>
                <w:szCs w:val="20"/>
              </w:rPr>
              <w:t>There</w:t>
            </w:r>
            <w:proofErr w:type="spellEnd"/>
            <w:r w:rsidRPr="005750C8">
              <w:rPr>
                <w:rFonts w:ascii="Times New Roman" w:hAnsi="Times New Roman" w:cs="Times New Roman"/>
                <w:sz w:val="20"/>
                <w:szCs w:val="20"/>
              </w:rPr>
              <w:t xml:space="preserve"> is /</w:t>
            </w:r>
            <w:proofErr w:type="spellStart"/>
            <w:r w:rsidRPr="005750C8">
              <w:rPr>
                <w:rFonts w:ascii="Times New Roman" w:hAnsi="Times New Roman" w:cs="Times New Roman"/>
                <w:sz w:val="20"/>
                <w:szCs w:val="20"/>
              </w:rPr>
              <w:t>are</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Giving</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Directions</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Countable</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and</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Uncountable</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Nouns</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Some</w:t>
            </w:r>
            <w:proofErr w:type="spellEnd"/>
            <w:r w:rsidRPr="005750C8">
              <w:rPr>
                <w:rFonts w:ascii="Times New Roman" w:hAnsi="Times New Roman" w:cs="Times New Roman"/>
                <w:sz w:val="20"/>
                <w:szCs w:val="20"/>
              </w:rPr>
              <w:t xml:space="preserve"> / </w:t>
            </w:r>
            <w:proofErr w:type="spellStart"/>
            <w:r w:rsidRPr="005750C8">
              <w:rPr>
                <w:rFonts w:ascii="Times New Roman" w:hAnsi="Times New Roman" w:cs="Times New Roman"/>
                <w:sz w:val="20"/>
                <w:szCs w:val="20"/>
              </w:rPr>
              <w:t>Any</w:t>
            </w:r>
            <w:proofErr w:type="spellEnd"/>
            <w:r w:rsidRPr="005750C8">
              <w:rPr>
                <w:rFonts w:ascii="Times New Roman" w:hAnsi="Times New Roman" w:cs="Times New Roman"/>
                <w:sz w:val="20"/>
                <w:szCs w:val="20"/>
              </w:rPr>
              <w:t xml:space="preserve">, </w:t>
            </w:r>
            <w:proofErr w:type="spellStart"/>
            <w:r w:rsidRPr="005750C8">
              <w:rPr>
                <w:rFonts w:ascii="Times New Roman" w:hAnsi="Times New Roman" w:cs="Times New Roman"/>
                <w:sz w:val="20"/>
                <w:szCs w:val="20"/>
              </w:rPr>
              <w:t>Past</w:t>
            </w:r>
            <w:proofErr w:type="spellEnd"/>
            <w:r w:rsidRPr="005750C8">
              <w:rPr>
                <w:rFonts w:ascii="Times New Roman" w:hAnsi="Times New Roman" w:cs="Times New Roman"/>
                <w:sz w:val="20"/>
                <w:szCs w:val="20"/>
              </w:rPr>
              <w:t xml:space="preserve"> Tense of </w:t>
            </w:r>
            <w:proofErr w:type="spellStart"/>
            <w:r w:rsidRPr="005750C8">
              <w:rPr>
                <w:rFonts w:ascii="Times New Roman" w:hAnsi="Times New Roman" w:cs="Times New Roman"/>
                <w:sz w:val="20"/>
                <w:szCs w:val="20"/>
              </w:rPr>
              <w:t>To</w:t>
            </w:r>
            <w:proofErr w:type="spellEnd"/>
            <w:r w:rsidRPr="005750C8">
              <w:rPr>
                <w:rFonts w:ascii="Times New Roman" w:hAnsi="Times New Roman" w:cs="Times New Roman"/>
                <w:sz w:val="20"/>
                <w:szCs w:val="20"/>
              </w:rPr>
              <w:t xml:space="preserve"> Be, </w:t>
            </w:r>
            <w:proofErr w:type="spellStart"/>
            <w:r w:rsidRPr="005750C8">
              <w:rPr>
                <w:rFonts w:ascii="Times New Roman" w:hAnsi="Times New Roman" w:cs="Times New Roman"/>
                <w:sz w:val="20"/>
                <w:szCs w:val="20"/>
              </w:rPr>
              <w:t>The</w:t>
            </w:r>
            <w:proofErr w:type="spellEnd"/>
            <w:r w:rsidRPr="005750C8">
              <w:rPr>
                <w:rFonts w:ascii="Times New Roman" w:hAnsi="Times New Roman" w:cs="Times New Roman"/>
                <w:sz w:val="20"/>
                <w:szCs w:val="20"/>
              </w:rPr>
              <w:t xml:space="preserve"> Simple </w:t>
            </w:r>
            <w:proofErr w:type="spellStart"/>
            <w:r w:rsidRPr="005750C8">
              <w:rPr>
                <w:rFonts w:ascii="Times New Roman" w:hAnsi="Times New Roman" w:cs="Times New Roman"/>
                <w:sz w:val="20"/>
                <w:szCs w:val="20"/>
              </w:rPr>
              <w:t>Past</w:t>
            </w:r>
            <w:proofErr w:type="spellEnd"/>
            <w:r w:rsidRPr="005750C8">
              <w:rPr>
                <w:rFonts w:ascii="Times New Roman" w:hAnsi="Times New Roman" w:cs="Times New Roman"/>
                <w:sz w:val="20"/>
                <w:szCs w:val="20"/>
              </w:rPr>
              <w:t xml:space="preserve"> Tense,</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054F26" w:rsidRPr="005750C8" w:rsidTr="000F351A">
        <w:tc>
          <w:tcPr>
            <w:tcW w:w="2269" w:type="dxa"/>
            <w:shd w:val="clear" w:color="auto" w:fill="FFFFFF" w:themeFill="background1"/>
          </w:tcPr>
          <w:p w:rsidR="00054F26" w:rsidRPr="005750C8" w:rsidRDefault="00054F26"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Türk Dili - II</w:t>
            </w:r>
          </w:p>
        </w:tc>
        <w:tc>
          <w:tcPr>
            <w:tcW w:w="1417" w:type="dxa"/>
            <w:shd w:val="clear" w:color="auto" w:fill="FFFFFF" w:themeFill="background1"/>
          </w:tcPr>
          <w:p w:rsidR="00054F26" w:rsidRPr="005750C8" w:rsidRDefault="00054F26" w:rsidP="005750C8">
            <w:pPr>
              <w:spacing w:line="360" w:lineRule="auto"/>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TDB1000</w:t>
            </w:r>
          </w:p>
        </w:tc>
        <w:tc>
          <w:tcPr>
            <w:tcW w:w="851" w:type="dxa"/>
            <w:shd w:val="clear" w:color="auto" w:fill="FFFFFF" w:themeFill="background1"/>
          </w:tcPr>
          <w:p w:rsidR="00054F26" w:rsidRPr="005750C8" w:rsidRDefault="00054F26"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843" w:type="dxa"/>
            <w:shd w:val="clear" w:color="auto" w:fill="FFFFFF" w:themeFill="background1"/>
          </w:tcPr>
          <w:p w:rsidR="00054F26" w:rsidRPr="005750C8" w:rsidRDefault="00054F26"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054F26" w:rsidRPr="005750C8" w:rsidRDefault="00054F26"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054F26" w:rsidRPr="005750C8" w:rsidRDefault="00054F26"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054F26" w:rsidRPr="005750C8" w:rsidRDefault="00054F26"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2</w:t>
            </w:r>
          </w:p>
        </w:tc>
      </w:tr>
      <w:tr w:rsidR="00054F26" w:rsidRPr="005750C8" w:rsidTr="000F351A">
        <w:tc>
          <w:tcPr>
            <w:tcW w:w="2269" w:type="dxa"/>
            <w:shd w:val="clear" w:color="auto" w:fill="FFFFFF" w:themeFill="background1"/>
          </w:tcPr>
          <w:p w:rsidR="00054F26" w:rsidRDefault="00054F26" w:rsidP="005750C8">
            <w:pPr>
              <w:jc w:val="both"/>
              <w:rPr>
                <w:rFonts w:ascii="Times New Roman" w:hAnsi="Times New Roman" w:cs="Times New Roman"/>
                <w:b/>
                <w:bCs/>
                <w:spacing w:val="4"/>
                <w:sz w:val="20"/>
                <w:szCs w:val="20"/>
                <w:shd w:val="clear" w:color="auto" w:fill="FFFFFF"/>
              </w:rPr>
            </w:pPr>
          </w:p>
          <w:p w:rsidR="00C20762" w:rsidRDefault="00C20762" w:rsidP="005750C8">
            <w:pPr>
              <w:jc w:val="both"/>
              <w:rPr>
                <w:rFonts w:ascii="Times New Roman" w:hAnsi="Times New Roman" w:cs="Times New Roman"/>
                <w:b/>
                <w:bCs/>
                <w:spacing w:val="4"/>
                <w:sz w:val="20"/>
                <w:szCs w:val="20"/>
                <w:shd w:val="clear" w:color="auto" w:fill="FFFFFF"/>
              </w:rPr>
            </w:pPr>
          </w:p>
          <w:p w:rsidR="00C20762" w:rsidRDefault="00C20762" w:rsidP="005750C8">
            <w:pPr>
              <w:jc w:val="both"/>
              <w:rPr>
                <w:rFonts w:ascii="Times New Roman" w:hAnsi="Times New Roman" w:cs="Times New Roman"/>
                <w:b/>
                <w:bCs/>
                <w:spacing w:val="4"/>
                <w:sz w:val="20"/>
                <w:szCs w:val="20"/>
                <w:shd w:val="clear" w:color="auto" w:fill="FFFFFF"/>
              </w:rPr>
            </w:pPr>
          </w:p>
          <w:p w:rsidR="00C20762" w:rsidRDefault="00C20762"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856848" w:rsidRPr="005750C8" w:rsidRDefault="000F351A" w:rsidP="000F351A">
            <w:pPr>
              <w:pStyle w:val="GvdeMetni"/>
              <w:spacing w:after="0" w:line="360" w:lineRule="auto"/>
              <w:jc w:val="both"/>
              <w:rPr>
                <w:sz w:val="20"/>
                <w:szCs w:val="20"/>
              </w:rPr>
            </w:pPr>
            <w:r w:rsidRPr="00AF5164">
              <w:rPr>
                <w:sz w:val="20"/>
                <w:szCs w:val="20"/>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054F26" w:rsidRPr="005750C8" w:rsidTr="000F351A">
        <w:tc>
          <w:tcPr>
            <w:tcW w:w="2269" w:type="dxa"/>
            <w:shd w:val="clear" w:color="auto" w:fill="FFFFFF" w:themeFill="background1"/>
          </w:tcPr>
          <w:p w:rsidR="00054F26" w:rsidRPr="005750C8" w:rsidRDefault="00054F26"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Acil Hasta Bakımı-II</w:t>
            </w:r>
          </w:p>
        </w:tc>
        <w:tc>
          <w:tcPr>
            <w:tcW w:w="1417"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İVAY2001</w:t>
            </w:r>
          </w:p>
        </w:tc>
        <w:tc>
          <w:tcPr>
            <w:tcW w:w="851"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3</w:t>
            </w:r>
          </w:p>
        </w:tc>
        <w:tc>
          <w:tcPr>
            <w:tcW w:w="1843"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417"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r>
      <w:tr w:rsidR="00054F26" w:rsidRPr="005750C8" w:rsidTr="000F351A">
        <w:tc>
          <w:tcPr>
            <w:tcW w:w="2269" w:type="dxa"/>
            <w:shd w:val="clear" w:color="auto" w:fill="FFFFFF" w:themeFill="background1"/>
          </w:tcPr>
          <w:p w:rsidR="00054F26" w:rsidRDefault="00054F26" w:rsidP="005750C8">
            <w:pPr>
              <w:spacing w:line="360" w:lineRule="auto"/>
              <w:jc w:val="both"/>
              <w:rPr>
                <w:rFonts w:ascii="Times New Roman" w:hAnsi="Times New Roman" w:cs="Times New Roman"/>
                <w:b/>
                <w:bCs/>
                <w:spacing w:val="4"/>
                <w:sz w:val="20"/>
                <w:szCs w:val="20"/>
                <w:shd w:val="clear" w:color="auto" w:fill="FFFFFF"/>
              </w:rPr>
            </w:pPr>
          </w:p>
          <w:p w:rsidR="00C20762" w:rsidRDefault="00C20762" w:rsidP="005750C8">
            <w:pPr>
              <w:spacing w:line="360" w:lineRule="auto"/>
              <w:jc w:val="both"/>
              <w:rPr>
                <w:rFonts w:ascii="Times New Roman" w:hAnsi="Times New Roman" w:cs="Times New Roman"/>
                <w:b/>
                <w:bCs/>
                <w:spacing w:val="4"/>
                <w:sz w:val="20"/>
                <w:szCs w:val="20"/>
                <w:shd w:val="clear" w:color="auto" w:fill="FFFFFF"/>
              </w:rPr>
            </w:pPr>
          </w:p>
          <w:p w:rsidR="00C20762" w:rsidRDefault="00C20762" w:rsidP="005750C8">
            <w:pPr>
              <w:spacing w:line="360" w:lineRule="auto"/>
              <w:jc w:val="both"/>
              <w:rPr>
                <w:rFonts w:ascii="Times New Roman" w:hAnsi="Times New Roman" w:cs="Times New Roman"/>
                <w:b/>
                <w:bCs/>
                <w:spacing w:val="4"/>
                <w:sz w:val="20"/>
                <w:szCs w:val="20"/>
                <w:shd w:val="clear" w:color="auto" w:fill="FFFFFF"/>
              </w:rPr>
            </w:pPr>
          </w:p>
          <w:p w:rsidR="00C20762" w:rsidRPr="005750C8" w:rsidRDefault="00C20762" w:rsidP="005750C8">
            <w:pPr>
              <w:spacing w:line="360" w:lineRule="auto"/>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054F26" w:rsidRPr="005750C8" w:rsidRDefault="00054F26"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 xml:space="preserve">Hastane öncesi acil bakımda hastanın değerlendirilmesi, nörolojik acillerde hastane öncesi acil bakım, </w:t>
            </w:r>
            <w:proofErr w:type="spellStart"/>
            <w:r w:rsidRPr="005750C8">
              <w:rPr>
                <w:rFonts w:ascii="Times New Roman" w:hAnsi="Times New Roman" w:cs="Times New Roman"/>
                <w:sz w:val="20"/>
                <w:szCs w:val="20"/>
              </w:rPr>
              <w:t>gastrointestinal</w:t>
            </w:r>
            <w:proofErr w:type="spellEnd"/>
            <w:r w:rsidRPr="005750C8">
              <w:rPr>
                <w:rFonts w:ascii="Times New Roman" w:hAnsi="Times New Roman" w:cs="Times New Roman"/>
                <w:sz w:val="20"/>
                <w:szCs w:val="20"/>
              </w:rPr>
              <w:t xml:space="preserve"> sistem hastalıklarında hastane öncesi acil bakım, endokrin sistem acillerinde hastane öncesi yaklaşım,  </w:t>
            </w:r>
            <w:proofErr w:type="spellStart"/>
            <w:r w:rsidRPr="005750C8">
              <w:rPr>
                <w:rFonts w:ascii="Times New Roman" w:hAnsi="Times New Roman" w:cs="Times New Roman"/>
                <w:sz w:val="20"/>
                <w:szCs w:val="20"/>
              </w:rPr>
              <w:t>ürogenital</w:t>
            </w:r>
            <w:proofErr w:type="spellEnd"/>
            <w:r w:rsidRPr="005750C8">
              <w:rPr>
                <w:rFonts w:ascii="Times New Roman" w:hAnsi="Times New Roman" w:cs="Times New Roman"/>
                <w:sz w:val="20"/>
                <w:szCs w:val="20"/>
              </w:rPr>
              <w:t xml:space="preserve"> ve </w:t>
            </w:r>
            <w:proofErr w:type="spellStart"/>
            <w:r w:rsidRPr="005750C8">
              <w:rPr>
                <w:rFonts w:ascii="Times New Roman" w:hAnsi="Times New Roman" w:cs="Times New Roman"/>
                <w:sz w:val="20"/>
                <w:szCs w:val="20"/>
              </w:rPr>
              <w:t>renal</w:t>
            </w:r>
            <w:proofErr w:type="spellEnd"/>
            <w:r w:rsidRPr="005750C8">
              <w:rPr>
                <w:rFonts w:ascii="Times New Roman" w:hAnsi="Times New Roman" w:cs="Times New Roman"/>
                <w:sz w:val="20"/>
                <w:szCs w:val="20"/>
              </w:rPr>
              <w:t xml:space="preserve"> hastalıklarda hastane öncesi acil bakım</w:t>
            </w:r>
            <w:r w:rsidR="000F351A">
              <w:rPr>
                <w:rFonts w:ascii="Times New Roman" w:hAnsi="Times New Roman" w:cs="Times New Roman"/>
                <w:sz w:val="20"/>
                <w:szCs w:val="20"/>
              </w:rPr>
              <w:t xml:space="preserve"> </w:t>
            </w:r>
            <w:r w:rsidRPr="005750C8">
              <w:rPr>
                <w:rFonts w:ascii="Times New Roman" w:hAnsi="Times New Roman" w:cs="Times New Roman"/>
                <w:sz w:val="20"/>
                <w:szCs w:val="20"/>
              </w:rPr>
              <w:t xml:space="preserve">hastane öncesi acil bakımda kullanılan sıvılar ve ilaçlar, doğal tehlikeler ve zehirlenmelerde hastane öncesi acil bakım, sıvı-elektrolit denge ve dengesizlikleri, hematolojik acillerde hastane öncesi acil bakım, </w:t>
            </w:r>
            <w:proofErr w:type="spellStart"/>
            <w:r w:rsidRPr="005750C8">
              <w:rPr>
                <w:rFonts w:ascii="Times New Roman" w:hAnsi="Times New Roman" w:cs="Times New Roman"/>
                <w:sz w:val="20"/>
                <w:szCs w:val="20"/>
              </w:rPr>
              <w:t>immun</w:t>
            </w:r>
            <w:proofErr w:type="spellEnd"/>
            <w:r w:rsidRPr="005750C8">
              <w:rPr>
                <w:rFonts w:ascii="Times New Roman" w:hAnsi="Times New Roman" w:cs="Times New Roman"/>
                <w:sz w:val="20"/>
                <w:szCs w:val="20"/>
              </w:rPr>
              <w:t xml:space="preserve"> sistem hastalıklarında hastane öncesi acil bakım, </w:t>
            </w:r>
            <w:proofErr w:type="spellStart"/>
            <w:r w:rsidRPr="005750C8">
              <w:rPr>
                <w:rFonts w:ascii="Times New Roman" w:hAnsi="Times New Roman" w:cs="Times New Roman"/>
                <w:sz w:val="20"/>
                <w:szCs w:val="20"/>
              </w:rPr>
              <w:t>nontravmatik</w:t>
            </w:r>
            <w:proofErr w:type="spellEnd"/>
            <w:r w:rsidRPr="005750C8">
              <w:rPr>
                <w:rFonts w:ascii="Times New Roman" w:hAnsi="Times New Roman" w:cs="Times New Roman"/>
                <w:sz w:val="20"/>
                <w:szCs w:val="20"/>
              </w:rPr>
              <w:t xml:space="preserve"> kas iskelet sistem hastalıkla</w:t>
            </w:r>
            <w:r w:rsidR="000F351A">
              <w:rPr>
                <w:rFonts w:ascii="Times New Roman" w:hAnsi="Times New Roman" w:cs="Times New Roman"/>
                <w:sz w:val="20"/>
                <w:szCs w:val="20"/>
              </w:rPr>
              <w:t>rında hastane öncesi acil bakımı içerir.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054F26" w:rsidRPr="005750C8" w:rsidTr="000F351A">
        <w:tc>
          <w:tcPr>
            <w:tcW w:w="2269" w:type="dxa"/>
            <w:shd w:val="clear" w:color="auto" w:fill="FFFFFF" w:themeFill="background1"/>
          </w:tcPr>
          <w:p w:rsidR="00054F26" w:rsidRPr="005750C8" w:rsidRDefault="00054F26"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Mesleki Uygulama</w:t>
            </w:r>
          </w:p>
        </w:tc>
        <w:tc>
          <w:tcPr>
            <w:tcW w:w="1417"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İVAY2003</w:t>
            </w:r>
          </w:p>
        </w:tc>
        <w:tc>
          <w:tcPr>
            <w:tcW w:w="851"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3</w:t>
            </w:r>
          </w:p>
        </w:tc>
        <w:tc>
          <w:tcPr>
            <w:tcW w:w="1843"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3</w:t>
            </w:r>
          </w:p>
        </w:tc>
        <w:tc>
          <w:tcPr>
            <w:tcW w:w="2268"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054F26" w:rsidRPr="005750C8" w:rsidRDefault="00054F26"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r>
      <w:tr w:rsidR="00054F26" w:rsidRPr="005750C8" w:rsidTr="000F351A">
        <w:tc>
          <w:tcPr>
            <w:tcW w:w="2269" w:type="dxa"/>
            <w:shd w:val="clear" w:color="auto" w:fill="FFFFFF" w:themeFill="background1"/>
          </w:tcPr>
          <w:p w:rsidR="00054F26" w:rsidRDefault="00054F26" w:rsidP="005750C8">
            <w:pPr>
              <w:jc w:val="both"/>
              <w:rPr>
                <w:rFonts w:ascii="Times New Roman" w:hAnsi="Times New Roman" w:cs="Times New Roman"/>
                <w:b/>
                <w:bCs/>
                <w:spacing w:val="4"/>
                <w:sz w:val="20"/>
                <w:szCs w:val="20"/>
                <w:shd w:val="clear" w:color="auto" w:fill="FFFFFF"/>
              </w:rPr>
            </w:pPr>
          </w:p>
          <w:p w:rsidR="00C2076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1A5BF2" w:rsidRPr="007555CB" w:rsidRDefault="007555CB" w:rsidP="000F351A">
            <w:pPr>
              <w:spacing w:line="360" w:lineRule="auto"/>
              <w:jc w:val="both"/>
              <w:rPr>
                <w:rStyle w:val="HafifVurgulama"/>
                <w:rFonts w:ascii="Times New Roman" w:hAnsi="Times New Roman" w:cs="Times New Roman"/>
                <w:i w:val="0"/>
                <w:color w:val="000000" w:themeColor="text1"/>
                <w:sz w:val="20"/>
                <w:szCs w:val="20"/>
              </w:rPr>
            </w:pPr>
            <w:r w:rsidRPr="007555CB">
              <w:rPr>
                <w:rStyle w:val="HafifVurgulama"/>
                <w:rFonts w:ascii="Times New Roman" w:hAnsi="Times New Roman" w:cs="Times New Roman"/>
                <w:i w:val="0"/>
                <w:color w:val="000000" w:themeColor="text1"/>
                <w:sz w:val="20"/>
                <w:szCs w:val="20"/>
              </w:rPr>
              <w:t xml:space="preserve">Vücut mekanikleri; Hastanın hareket ettirilmesi, taşınması </w:t>
            </w:r>
            <w:proofErr w:type="spellStart"/>
            <w:r w:rsidRPr="007555CB">
              <w:rPr>
                <w:rStyle w:val="HafifVurgulama"/>
                <w:rFonts w:ascii="Times New Roman" w:hAnsi="Times New Roman" w:cs="Times New Roman"/>
                <w:i w:val="0"/>
                <w:color w:val="000000" w:themeColor="text1"/>
                <w:sz w:val="20"/>
                <w:szCs w:val="20"/>
              </w:rPr>
              <w:t>metodları</w:t>
            </w:r>
            <w:proofErr w:type="spellEnd"/>
            <w:r w:rsidRPr="007555CB">
              <w:rPr>
                <w:rStyle w:val="HafifVurgulama"/>
                <w:rFonts w:ascii="Times New Roman" w:hAnsi="Times New Roman" w:cs="Times New Roman"/>
                <w:i w:val="0"/>
                <w:color w:val="000000" w:themeColor="text1"/>
                <w:sz w:val="20"/>
                <w:szCs w:val="20"/>
              </w:rPr>
              <w:t xml:space="preserve">; Ambulans servisi standartları, Trafik ambulans-motor, araç ve </w:t>
            </w:r>
            <w:proofErr w:type="gramStart"/>
            <w:r w:rsidRPr="007555CB">
              <w:rPr>
                <w:rStyle w:val="HafifVurgulama"/>
                <w:rFonts w:ascii="Times New Roman" w:hAnsi="Times New Roman" w:cs="Times New Roman"/>
                <w:i w:val="0"/>
                <w:color w:val="000000" w:themeColor="text1"/>
                <w:sz w:val="20"/>
                <w:szCs w:val="20"/>
              </w:rPr>
              <w:t>ekipman</w:t>
            </w:r>
            <w:proofErr w:type="gramEnd"/>
            <w:r w:rsidRPr="007555CB">
              <w:rPr>
                <w:rStyle w:val="HafifVurgulama"/>
                <w:rFonts w:ascii="Times New Roman" w:hAnsi="Times New Roman" w:cs="Times New Roman"/>
                <w:i w:val="0"/>
                <w:color w:val="000000" w:themeColor="text1"/>
                <w:sz w:val="20"/>
                <w:szCs w:val="20"/>
              </w:rPr>
              <w:t xml:space="preserve"> kontrolü, Kırık, çıkık ve burkulmalarda acil bakım uygulamaları, Çevresel acillerde(yanık, suda boğulma, zehirlenme, sıcak, soğuk çarpması vb.) kullanılan aletler, Özel malzemeler(doğum seti, travma seti vb.) malzemelerin sınıflandırılması, yerleştirilme ve kullanılması, Ambulans sürücülüğü pratikleri, Radyo ile iletişim, yangın söndürme ve önleme, Sınıfta ve alanda vaka çalışmaları</w:t>
            </w:r>
            <w:r>
              <w:rPr>
                <w:rStyle w:val="HafifVurgulama"/>
                <w:rFonts w:ascii="Times New Roman" w:hAnsi="Times New Roman" w:cs="Times New Roman"/>
                <w:i w:val="0"/>
                <w:color w:val="000000" w:themeColor="text1"/>
                <w:sz w:val="20"/>
                <w:szCs w:val="20"/>
              </w:rPr>
              <w:t>nı içerir.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1A5BF2" w:rsidRPr="005750C8" w:rsidTr="000F351A">
        <w:tc>
          <w:tcPr>
            <w:tcW w:w="2269" w:type="dxa"/>
            <w:shd w:val="clear" w:color="auto" w:fill="FFFFFF" w:themeFill="background1"/>
          </w:tcPr>
          <w:p w:rsidR="001A5BF2" w:rsidRPr="005750C8" w:rsidRDefault="001A5BF2"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Klinik Uygulama-II</w:t>
            </w:r>
          </w:p>
        </w:tc>
        <w:tc>
          <w:tcPr>
            <w:tcW w:w="1417"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İVAY2005</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3</w:t>
            </w:r>
          </w:p>
        </w:tc>
        <w:tc>
          <w:tcPr>
            <w:tcW w:w="1843"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2268"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8</w:t>
            </w:r>
          </w:p>
        </w:tc>
        <w:tc>
          <w:tcPr>
            <w:tcW w:w="1417"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8</w:t>
            </w:r>
          </w:p>
        </w:tc>
      </w:tr>
      <w:tr w:rsidR="001A5BF2" w:rsidRPr="005750C8" w:rsidTr="000F351A">
        <w:tc>
          <w:tcPr>
            <w:tcW w:w="2269" w:type="dxa"/>
            <w:shd w:val="clear" w:color="auto" w:fill="FFFFFF" w:themeFill="background1"/>
          </w:tcPr>
          <w:p w:rsidR="00C20762" w:rsidRPr="005750C8" w:rsidRDefault="00C20762" w:rsidP="005750C8">
            <w:pPr>
              <w:spacing w:line="360" w:lineRule="auto"/>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856848" w:rsidRPr="005750C8" w:rsidRDefault="001A5BF2"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Alınan teorik derslerin alana özgü uyg</w:t>
            </w:r>
            <w:r w:rsidR="000F351A">
              <w:rPr>
                <w:rFonts w:ascii="Times New Roman" w:hAnsi="Times New Roman" w:cs="Times New Roman"/>
                <w:sz w:val="20"/>
                <w:szCs w:val="20"/>
              </w:rPr>
              <w:t>ulamalarının pekiştirilmesidir.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1A5BF2" w:rsidRPr="005750C8" w:rsidTr="000F351A">
        <w:tc>
          <w:tcPr>
            <w:tcW w:w="2269" w:type="dxa"/>
            <w:shd w:val="clear" w:color="auto" w:fill="FFFFFF" w:themeFill="background1"/>
          </w:tcPr>
          <w:p w:rsidR="001A5BF2" w:rsidRPr="005750C8" w:rsidRDefault="001A5BF2"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Travma</w:t>
            </w:r>
          </w:p>
        </w:tc>
        <w:tc>
          <w:tcPr>
            <w:tcW w:w="1417"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İVAY2007</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3</w:t>
            </w:r>
          </w:p>
        </w:tc>
        <w:tc>
          <w:tcPr>
            <w:tcW w:w="1843"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c>
          <w:tcPr>
            <w:tcW w:w="2268"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417"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6</w:t>
            </w:r>
          </w:p>
        </w:tc>
      </w:tr>
      <w:tr w:rsidR="001A5BF2" w:rsidRPr="005750C8" w:rsidTr="000F351A">
        <w:tc>
          <w:tcPr>
            <w:tcW w:w="2269" w:type="dxa"/>
            <w:shd w:val="clear" w:color="auto" w:fill="FFFFFF" w:themeFill="background1"/>
          </w:tcPr>
          <w:p w:rsidR="001A5BF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1A5BF2" w:rsidRPr="000F351A" w:rsidRDefault="000F351A" w:rsidP="005750C8">
            <w:pPr>
              <w:spacing w:line="360" w:lineRule="auto"/>
              <w:jc w:val="both"/>
              <w:rPr>
                <w:rFonts w:ascii="Times New Roman" w:hAnsi="Times New Roman" w:cs="Times New Roman"/>
                <w:sz w:val="20"/>
                <w:szCs w:val="20"/>
              </w:rPr>
            </w:pPr>
            <w:r w:rsidRPr="000F351A">
              <w:rPr>
                <w:rFonts w:ascii="Times New Roman" w:hAnsi="Times New Roman" w:cs="Times New Roman"/>
                <w:sz w:val="20"/>
                <w:szCs w:val="20"/>
              </w:rPr>
              <w:t xml:space="preserve">Travma Vakalarına Genel Yaklaşımı Uygulamak, Dış Kanamalarda Acil Bakım Uygulamak, Yumuşak Doku Yaralanmalarında Acil Bakım Uygulamak, Yüz Ve Boyun Yaralanmalarında Acil Bakım Uygulamak, Omurga Yaralanmalarında Acil Bakım Uygulamak, Göğüs Yaralanmalarında Acil Bakım Uygulamak, Karın Yaralanmalarında Acil Bakım Uygulamak, </w:t>
            </w:r>
            <w:proofErr w:type="spellStart"/>
            <w:r w:rsidRPr="000F351A">
              <w:rPr>
                <w:rFonts w:ascii="Times New Roman" w:hAnsi="Times New Roman" w:cs="Times New Roman"/>
                <w:sz w:val="20"/>
                <w:szCs w:val="20"/>
              </w:rPr>
              <w:t>Pelvis</w:t>
            </w:r>
            <w:proofErr w:type="spellEnd"/>
            <w:r w:rsidRPr="000F351A">
              <w:rPr>
                <w:rFonts w:ascii="Times New Roman" w:hAnsi="Times New Roman" w:cs="Times New Roman"/>
                <w:sz w:val="20"/>
                <w:szCs w:val="20"/>
              </w:rPr>
              <w:t xml:space="preserve"> Yaralanmalarında Acil Bakım Uygulamak, </w:t>
            </w:r>
            <w:proofErr w:type="spellStart"/>
            <w:r w:rsidRPr="000F351A">
              <w:rPr>
                <w:rFonts w:ascii="Times New Roman" w:hAnsi="Times New Roman" w:cs="Times New Roman"/>
                <w:sz w:val="20"/>
                <w:szCs w:val="20"/>
              </w:rPr>
              <w:t>Ekstremite</w:t>
            </w:r>
            <w:proofErr w:type="spellEnd"/>
            <w:r w:rsidRPr="000F351A">
              <w:rPr>
                <w:rFonts w:ascii="Times New Roman" w:hAnsi="Times New Roman" w:cs="Times New Roman"/>
                <w:sz w:val="20"/>
                <w:szCs w:val="20"/>
              </w:rPr>
              <w:t xml:space="preserve"> Yaralanmalarında Acil Bakım Uygulamak, Özellikli Travma Olgularına Acil Bakım Uygulamak, Çevresel Acillerde Bakım Uygulamak, Yanıklarda Acil Bakım Uygulamak konularını içermektedir.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1A5BF2" w:rsidRPr="005750C8" w:rsidTr="000F351A">
        <w:tc>
          <w:tcPr>
            <w:tcW w:w="2269" w:type="dxa"/>
            <w:shd w:val="clear" w:color="auto" w:fill="FFFFFF" w:themeFill="background1"/>
          </w:tcPr>
          <w:p w:rsidR="001A5BF2" w:rsidRPr="005750C8" w:rsidRDefault="001A5BF2"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Meslek Etiği</w:t>
            </w:r>
          </w:p>
        </w:tc>
        <w:tc>
          <w:tcPr>
            <w:tcW w:w="1417"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İVAY2009</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3</w:t>
            </w:r>
          </w:p>
        </w:tc>
        <w:tc>
          <w:tcPr>
            <w:tcW w:w="1843"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r>
      <w:tr w:rsidR="001A5BF2" w:rsidRPr="005750C8" w:rsidTr="000F351A">
        <w:tc>
          <w:tcPr>
            <w:tcW w:w="2269" w:type="dxa"/>
            <w:shd w:val="clear" w:color="auto" w:fill="FFFFFF" w:themeFill="background1"/>
          </w:tcPr>
          <w:p w:rsidR="001A5BF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1A5BF2" w:rsidRPr="000F351A" w:rsidRDefault="000F351A" w:rsidP="005750C8">
            <w:pPr>
              <w:spacing w:line="360" w:lineRule="auto"/>
              <w:jc w:val="both"/>
              <w:rPr>
                <w:rFonts w:ascii="Times New Roman" w:hAnsi="Times New Roman" w:cs="Times New Roman"/>
                <w:sz w:val="20"/>
                <w:szCs w:val="20"/>
              </w:rPr>
            </w:pPr>
            <w:r w:rsidRPr="000F351A">
              <w:rPr>
                <w:rFonts w:ascii="Times New Roman" w:hAnsi="Times New Roman" w:cs="Times New Roman"/>
                <w:sz w:val="20"/>
                <w:szCs w:val="20"/>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 konularını içermektedir.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1A5BF2" w:rsidRPr="005750C8" w:rsidTr="000F351A">
        <w:tc>
          <w:tcPr>
            <w:tcW w:w="2269" w:type="dxa"/>
            <w:shd w:val="clear" w:color="auto" w:fill="FFFFFF" w:themeFill="background1"/>
          </w:tcPr>
          <w:p w:rsidR="001A5BF2" w:rsidRPr="005750C8" w:rsidRDefault="001A5BF2"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Sağlıkta İletişim</w:t>
            </w:r>
          </w:p>
        </w:tc>
        <w:tc>
          <w:tcPr>
            <w:tcW w:w="1417"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İVAY2011</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3</w:t>
            </w:r>
          </w:p>
        </w:tc>
        <w:tc>
          <w:tcPr>
            <w:tcW w:w="1843"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r>
      <w:tr w:rsidR="001A5BF2" w:rsidRPr="005750C8" w:rsidTr="000F351A">
        <w:tc>
          <w:tcPr>
            <w:tcW w:w="2269" w:type="dxa"/>
            <w:shd w:val="clear" w:color="auto" w:fill="FFFFFF" w:themeFill="background1"/>
          </w:tcPr>
          <w:p w:rsidR="001A5BF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1A5BF2" w:rsidRPr="00C54DB2" w:rsidRDefault="00C54DB2" w:rsidP="005750C8">
            <w:pPr>
              <w:jc w:val="both"/>
              <w:rPr>
                <w:rStyle w:val="Vurgu"/>
                <w:rFonts w:ascii="Times New Roman" w:hAnsi="Times New Roman" w:cs="Times New Roman"/>
                <w:i w:val="0"/>
                <w:sz w:val="20"/>
                <w:szCs w:val="20"/>
              </w:rPr>
            </w:pPr>
            <w:proofErr w:type="gramStart"/>
            <w:r w:rsidRPr="00C54DB2">
              <w:rPr>
                <w:rStyle w:val="Vurgu"/>
                <w:rFonts w:ascii="Times New Roman" w:hAnsi="Times New Roman" w:cs="Times New Roman"/>
                <w:i w:val="0"/>
                <w:sz w:val="20"/>
                <w:szCs w:val="20"/>
              </w:rPr>
              <w:t xml:space="preserve">Kendini Tanıma, Kişilik ve İletişim – Atılganlık, İletişim Tanımı, Ögeleri, Çeşitleri ve Etkileyen Değişkenler, Hemşirelikte İletişim, İletişimde Güçlükler, </w:t>
            </w:r>
            <w:proofErr w:type="spellStart"/>
            <w:r w:rsidRPr="00C54DB2">
              <w:rPr>
                <w:rStyle w:val="Vurgu"/>
                <w:rFonts w:ascii="Times New Roman" w:hAnsi="Times New Roman" w:cs="Times New Roman"/>
                <w:i w:val="0"/>
                <w:sz w:val="20"/>
                <w:szCs w:val="20"/>
              </w:rPr>
              <w:t>Terapötik</w:t>
            </w:r>
            <w:proofErr w:type="spellEnd"/>
            <w:r w:rsidRPr="00C54DB2">
              <w:rPr>
                <w:rStyle w:val="Vurgu"/>
                <w:rFonts w:ascii="Times New Roman" w:hAnsi="Times New Roman" w:cs="Times New Roman"/>
                <w:i w:val="0"/>
                <w:sz w:val="20"/>
                <w:szCs w:val="20"/>
              </w:rPr>
              <w:t xml:space="preserve"> iletişim ve ilişki İletişimi / Kolaylaştıran Yöntemler, İletişimi Kolaylaştıran Yöntemler / İletişimi Engelleyen Yöntemler, İletişim Yöntemleri Uygulama, Aile içi ilişkiler, Stresli Durumlardaki Hastalarla İletişim, Depresif Hasta ile İletişim, Öfkeli Hasta ile İletişim, Kayıp ve Yas, Ölümü Yaklaşan Hasta/Aile ile İletişim</w:t>
            </w:r>
            <w:r>
              <w:rPr>
                <w:rStyle w:val="Vurgu"/>
                <w:rFonts w:ascii="Times New Roman" w:hAnsi="Times New Roman" w:cs="Times New Roman"/>
                <w:i w:val="0"/>
                <w:sz w:val="20"/>
                <w:szCs w:val="20"/>
              </w:rPr>
              <w:t xml:space="preserve"> konularını içerir.</w:t>
            </w:r>
            <w:proofErr w:type="gramEnd"/>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1A5BF2" w:rsidRPr="005750C8" w:rsidTr="000F351A">
        <w:tc>
          <w:tcPr>
            <w:tcW w:w="2269" w:type="dxa"/>
            <w:shd w:val="clear" w:color="auto" w:fill="FFFFFF" w:themeFill="background1"/>
          </w:tcPr>
          <w:p w:rsidR="001A5BF2" w:rsidRPr="005750C8" w:rsidRDefault="001A5BF2"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Elektrokardiyografi (EKG) Ve Acil Bakım Protokolleri</w:t>
            </w:r>
          </w:p>
        </w:tc>
        <w:tc>
          <w:tcPr>
            <w:tcW w:w="1417"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İVAY2002</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c>
          <w:tcPr>
            <w:tcW w:w="1843"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c>
          <w:tcPr>
            <w:tcW w:w="2268"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r>
      <w:tr w:rsidR="001A5BF2" w:rsidRPr="005750C8" w:rsidTr="000F351A">
        <w:tc>
          <w:tcPr>
            <w:tcW w:w="2269" w:type="dxa"/>
            <w:shd w:val="clear" w:color="auto" w:fill="FFFFFF" w:themeFill="background1"/>
          </w:tcPr>
          <w:p w:rsidR="000F351A" w:rsidRDefault="000F351A" w:rsidP="005750C8">
            <w:pPr>
              <w:jc w:val="both"/>
              <w:rPr>
                <w:rFonts w:ascii="Times New Roman" w:hAnsi="Times New Roman" w:cs="Times New Roman"/>
                <w:b/>
                <w:bCs/>
                <w:spacing w:val="4"/>
                <w:sz w:val="20"/>
                <w:szCs w:val="20"/>
                <w:shd w:val="clear" w:color="auto" w:fill="FFFFFF"/>
              </w:rPr>
            </w:pPr>
          </w:p>
          <w:p w:rsidR="001A5BF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856848" w:rsidRPr="005750C8" w:rsidRDefault="001A5BF2"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 xml:space="preserve">EKG okuma ve kavrama, </w:t>
            </w:r>
            <w:proofErr w:type="spellStart"/>
            <w:r w:rsidRPr="005750C8">
              <w:rPr>
                <w:rFonts w:ascii="Times New Roman" w:hAnsi="Times New Roman" w:cs="Times New Roman"/>
                <w:sz w:val="20"/>
                <w:szCs w:val="20"/>
              </w:rPr>
              <w:t>bradiaritmik</w:t>
            </w:r>
            <w:proofErr w:type="spellEnd"/>
            <w:r w:rsidRPr="005750C8">
              <w:rPr>
                <w:rFonts w:ascii="Times New Roman" w:hAnsi="Times New Roman" w:cs="Times New Roman"/>
                <w:sz w:val="20"/>
                <w:szCs w:val="20"/>
              </w:rPr>
              <w:t xml:space="preserve"> ritimleri tanıma ve acil bakımını uygulama, </w:t>
            </w:r>
            <w:proofErr w:type="spellStart"/>
            <w:r w:rsidRPr="005750C8">
              <w:rPr>
                <w:rFonts w:ascii="Times New Roman" w:hAnsi="Times New Roman" w:cs="Times New Roman"/>
                <w:sz w:val="20"/>
                <w:szCs w:val="20"/>
              </w:rPr>
              <w:t>taşiaritmik</w:t>
            </w:r>
            <w:proofErr w:type="spellEnd"/>
            <w:r w:rsidRPr="005750C8">
              <w:rPr>
                <w:rFonts w:ascii="Times New Roman" w:hAnsi="Times New Roman" w:cs="Times New Roman"/>
                <w:sz w:val="20"/>
                <w:szCs w:val="20"/>
              </w:rPr>
              <w:t xml:space="preserve"> ritimleri tanıma ve acil bakımı uygulama, </w:t>
            </w:r>
            <w:proofErr w:type="spellStart"/>
            <w:r w:rsidRPr="005750C8">
              <w:rPr>
                <w:rFonts w:ascii="Times New Roman" w:hAnsi="Times New Roman" w:cs="Times New Roman"/>
                <w:sz w:val="20"/>
                <w:szCs w:val="20"/>
              </w:rPr>
              <w:t>pediyatrik</w:t>
            </w:r>
            <w:proofErr w:type="spellEnd"/>
            <w:r w:rsidRPr="005750C8">
              <w:rPr>
                <w:rFonts w:ascii="Times New Roman" w:hAnsi="Times New Roman" w:cs="Times New Roman"/>
                <w:sz w:val="20"/>
                <w:szCs w:val="20"/>
              </w:rPr>
              <w:t xml:space="preserve"> ritimleri tanıma ve acil bakımını uygulama, akut koroner </w:t>
            </w:r>
            <w:proofErr w:type="gramStart"/>
            <w:r w:rsidRPr="005750C8">
              <w:rPr>
                <w:rFonts w:ascii="Times New Roman" w:hAnsi="Times New Roman" w:cs="Times New Roman"/>
                <w:sz w:val="20"/>
                <w:szCs w:val="20"/>
              </w:rPr>
              <w:t>sendromları</w:t>
            </w:r>
            <w:proofErr w:type="gramEnd"/>
            <w:r w:rsidRPr="005750C8">
              <w:rPr>
                <w:rFonts w:ascii="Times New Roman" w:hAnsi="Times New Roman" w:cs="Times New Roman"/>
                <w:sz w:val="20"/>
                <w:szCs w:val="20"/>
              </w:rPr>
              <w:t xml:space="preserve"> tanı</w:t>
            </w:r>
            <w:r w:rsidR="000F351A">
              <w:rPr>
                <w:rFonts w:ascii="Times New Roman" w:hAnsi="Times New Roman" w:cs="Times New Roman"/>
                <w:sz w:val="20"/>
                <w:szCs w:val="20"/>
              </w:rPr>
              <w:t xml:space="preserve">ma ve acil bakımını uygulama ile </w:t>
            </w:r>
            <w:r w:rsidRPr="005750C8">
              <w:rPr>
                <w:rFonts w:ascii="Times New Roman" w:hAnsi="Times New Roman" w:cs="Times New Roman"/>
                <w:sz w:val="20"/>
                <w:szCs w:val="20"/>
              </w:rPr>
              <w:t>vaka çalışmalarını içerir.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1A5BF2" w:rsidRPr="005750C8" w:rsidTr="000F351A">
        <w:tc>
          <w:tcPr>
            <w:tcW w:w="2269" w:type="dxa"/>
            <w:shd w:val="clear" w:color="auto" w:fill="FFFFFF" w:themeFill="background1"/>
          </w:tcPr>
          <w:p w:rsidR="001A5BF2" w:rsidRPr="005750C8" w:rsidRDefault="009D137D"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Acil Hasta Bakımı-III</w:t>
            </w:r>
          </w:p>
        </w:tc>
        <w:tc>
          <w:tcPr>
            <w:tcW w:w="1417" w:type="dxa"/>
            <w:shd w:val="clear" w:color="auto" w:fill="FFFFFF" w:themeFill="background1"/>
          </w:tcPr>
          <w:p w:rsidR="001A5BF2" w:rsidRPr="005750C8" w:rsidRDefault="009D137D" w:rsidP="005750C8">
            <w:pPr>
              <w:spacing w:line="360" w:lineRule="auto"/>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İVAY2000</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c>
          <w:tcPr>
            <w:tcW w:w="1843" w:type="dxa"/>
            <w:shd w:val="clear" w:color="auto" w:fill="FFFFFF" w:themeFill="background1"/>
          </w:tcPr>
          <w:p w:rsidR="001A5BF2"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1A5BF2"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1A5BF2" w:rsidRPr="005750C8" w:rsidRDefault="001A5BF2"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r>
      <w:tr w:rsidR="001A5BF2" w:rsidRPr="005750C8" w:rsidTr="000F351A">
        <w:tc>
          <w:tcPr>
            <w:tcW w:w="2269" w:type="dxa"/>
            <w:shd w:val="clear" w:color="auto" w:fill="FFFFFF" w:themeFill="background1"/>
          </w:tcPr>
          <w:p w:rsidR="001A5BF2"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1A5BF2" w:rsidRPr="005750C8" w:rsidRDefault="009D137D" w:rsidP="005750C8">
            <w:pPr>
              <w:spacing w:line="360" w:lineRule="auto"/>
              <w:jc w:val="both"/>
              <w:rPr>
                <w:rFonts w:ascii="Times New Roman" w:hAnsi="Times New Roman" w:cs="Times New Roman"/>
                <w:sz w:val="20"/>
                <w:szCs w:val="20"/>
              </w:rPr>
            </w:pPr>
            <w:r w:rsidRPr="005750C8">
              <w:rPr>
                <w:rFonts w:ascii="Times New Roman" w:hAnsi="Times New Roman" w:cs="Times New Roman"/>
                <w:sz w:val="20"/>
                <w:szCs w:val="20"/>
              </w:rPr>
              <w:t>Kadın hastalıkları ve acil bakım, Pediatri ve acil bakım, Geriatri ve acil bakım, Psikiyatri ve acil ba</w:t>
            </w:r>
            <w:r w:rsidR="00A1331C">
              <w:rPr>
                <w:rFonts w:ascii="Times New Roman" w:hAnsi="Times New Roman" w:cs="Times New Roman"/>
                <w:sz w:val="20"/>
                <w:szCs w:val="20"/>
              </w:rPr>
              <w:t xml:space="preserve">kım, Onkoloji ve acil bakım, Çocuk ve Yaşlı </w:t>
            </w:r>
            <w:proofErr w:type="spellStart"/>
            <w:r w:rsidR="00A1331C">
              <w:rPr>
                <w:rFonts w:ascii="Times New Roman" w:hAnsi="Times New Roman" w:cs="Times New Roman"/>
                <w:sz w:val="20"/>
                <w:szCs w:val="20"/>
              </w:rPr>
              <w:t>istirmarı</w:t>
            </w:r>
            <w:proofErr w:type="spellEnd"/>
            <w:r w:rsidRPr="005750C8">
              <w:rPr>
                <w:rFonts w:ascii="Times New Roman" w:hAnsi="Times New Roman" w:cs="Times New Roman"/>
                <w:sz w:val="20"/>
                <w:szCs w:val="20"/>
              </w:rPr>
              <w:t>- ihmali.</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9D137D" w:rsidRPr="005750C8" w:rsidTr="000F351A">
        <w:tc>
          <w:tcPr>
            <w:tcW w:w="2269" w:type="dxa"/>
            <w:shd w:val="clear" w:color="auto" w:fill="FFFFFF" w:themeFill="background1"/>
          </w:tcPr>
          <w:p w:rsidR="009D137D" w:rsidRPr="005750C8" w:rsidRDefault="009D137D"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lastRenderedPageBreak/>
              <w:t>Klinik Uygulama-III</w:t>
            </w:r>
          </w:p>
        </w:tc>
        <w:tc>
          <w:tcPr>
            <w:tcW w:w="1417"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İVAY2004</w:t>
            </w:r>
          </w:p>
        </w:tc>
        <w:tc>
          <w:tcPr>
            <w:tcW w:w="851"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c>
          <w:tcPr>
            <w:tcW w:w="1843"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2268"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8</w:t>
            </w:r>
          </w:p>
        </w:tc>
        <w:tc>
          <w:tcPr>
            <w:tcW w:w="1417"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8</w:t>
            </w:r>
          </w:p>
        </w:tc>
      </w:tr>
      <w:tr w:rsidR="009D137D" w:rsidRPr="005750C8" w:rsidTr="000F351A">
        <w:tc>
          <w:tcPr>
            <w:tcW w:w="2269" w:type="dxa"/>
            <w:shd w:val="clear" w:color="auto" w:fill="FFFFFF" w:themeFill="background1"/>
          </w:tcPr>
          <w:p w:rsidR="009D137D"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Alınan teorik derslerin alana özgü uygulamalarının pekiştirilmesidir.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9D137D" w:rsidRPr="005750C8" w:rsidTr="000F351A">
        <w:tc>
          <w:tcPr>
            <w:tcW w:w="2269" w:type="dxa"/>
            <w:shd w:val="clear" w:color="auto" w:fill="FFFFFF" w:themeFill="background1"/>
          </w:tcPr>
          <w:p w:rsidR="009D137D" w:rsidRPr="005750C8" w:rsidRDefault="009D137D"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Vaka Yönetimi</w:t>
            </w:r>
          </w:p>
        </w:tc>
        <w:tc>
          <w:tcPr>
            <w:tcW w:w="1417"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İVAY2006</w:t>
            </w:r>
          </w:p>
        </w:tc>
        <w:tc>
          <w:tcPr>
            <w:tcW w:w="851"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c>
          <w:tcPr>
            <w:tcW w:w="1843"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2268"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2</w:t>
            </w:r>
          </w:p>
        </w:tc>
        <w:tc>
          <w:tcPr>
            <w:tcW w:w="1417"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r>
      <w:tr w:rsidR="009D137D" w:rsidRPr="005750C8" w:rsidTr="000F351A">
        <w:tc>
          <w:tcPr>
            <w:tcW w:w="2269" w:type="dxa"/>
            <w:shd w:val="clear" w:color="auto" w:fill="FFFFFF" w:themeFill="background1"/>
          </w:tcPr>
          <w:p w:rsidR="009D137D"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077E52" w:rsidRPr="00A1331C" w:rsidRDefault="00A1331C" w:rsidP="005750C8">
            <w:pPr>
              <w:spacing w:line="360" w:lineRule="auto"/>
              <w:jc w:val="both"/>
              <w:rPr>
                <w:rFonts w:ascii="Times New Roman" w:hAnsi="Times New Roman" w:cs="Times New Roman"/>
                <w:sz w:val="20"/>
                <w:szCs w:val="20"/>
              </w:rPr>
            </w:pPr>
            <w:proofErr w:type="spellStart"/>
            <w:r w:rsidRPr="00A1331C">
              <w:rPr>
                <w:rFonts w:ascii="Times New Roman" w:hAnsi="Times New Roman" w:cs="Times New Roman"/>
                <w:sz w:val="20"/>
                <w:szCs w:val="20"/>
              </w:rPr>
              <w:t>Nörolojık</w:t>
            </w:r>
            <w:proofErr w:type="spellEnd"/>
            <w:r w:rsidRPr="00A1331C">
              <w:rPr>
                <w:rFonts w:ascii="Times New Roman" w:hAnsi="Times New Roman" w:cs="Times New Roman"/>
                <w:sz w:val="20"/>
                <w:szCs w:val="20"/>
              </w:rPr>
              <w:t xml:space="preserve"> </w:t>
            </w:r>
            <w:proofErr w:type="spellStart"/>
            <w:r w:rsidRPr="00A1331C">
              <w:rPr>
                <w:rFonts w:ascii="Times New Roman" w:hAnsi="Times New Roman" w:cs="Times New Roman"/>
                <w:sz w:val="20"/>
                <w:szCs w:val="20"/>
              </w:rPr>
              <w:t>aciller,solunum</w:t>
            </w:r>
            <w:proofErr w:type="spellEnd"/>
            <w:r w:rsidRPr="00A1331C">
              <w:rPr>
                <w:rFonts w:ascii="Times New Roman" w:hAnsi="Times New Roman" w:cs="Times New Roman"/>
                <w:sz w:val="20"/>
                <w:szCs w:val="20"/>
              </w:rPr>
              <w:t xml:space="preserve"> acilleri ve </w:t>
            </w:r>
            <w:proofErr w:type="spellStart"/>
            <w:r w:rsidRPr="00A1331C">
              <w:rPr>
                <w:rFonts w:ascii="Times New Roman" w:hAnsi="Times New Roman" w:cs="Times New Roman"/>
                <w:sz w:val="20"/>
                <w:szCs w:val="20"/>
              </w:rPr>
              <w:t>psikiyatrık</w:t>
            </w:r>
            <w:proofErr w:type="spellEnd"/>
            <w:r w:rsidRPr="00A1331C">
              <w:rPr>
                <w:rFonts w:ascii="Times New Roman" w:hAnsi="Times New Roman" w:cs="Times New Roman"/>
                <w:sz w:val="20"/>
                <w:szCs w:val="20"/>
              </w:rPr>
              <w:t xml:space="preserve"> açıl vaka çalışması, kafa travması, ısırık ve </w:t>
            </w:r>
            <w:proofErr w:type="spellStart"/>
            <w:r w:rsidRPr="00A1331C">
              <w:rPr>
                <w:rFonts w:ascii="Times New Roman" w:hAnsi="Times New Roman" w:cs="Times New Roman"/>
                <w:sz w:val="20"/>
                <w:szCs w:val="20"/>
              </w:rPr>
              <w:t>sokmalar,elektrik</w:t>
            </w:r>
            <w:proofErr w:type="spellEnd"/>
            <w:r w:rsidRPr="00A1331C">
              <w:rPr>
                <w:rFonts w:ascii="Times New Roman" w:hAnsi="Times New Roman" w:cs="Times New Roman"/>
                <w:sz w:val="20"/>
                <w:szCs w:val="20"/>
              </w:rPr>
              <w:t xml:space="preserve"> ve yıldırım çarpmaları vaka çalışması, </w:t>
            </w:r>
            <w:proofErr w:type="spellStart"/>
            <w:r w:rsidRPr="00A1331C">
              <w:rPr>
                <w:rFonts w:ascii="Times New Roman" w:hAnsi="Times New Roman" w:cs="Times New Roman"/>
                <w:sz w:val="20"/>
                <w:szCs w:val="20"/>
              </w:rPr>
              <w:t>kardıyovasküler</w:t>
            </w:r>
            <w:proofErr w:type="spellEnd"/>
            <w:r w:rsidRPr="00A1331C">
              <w:rPr>
                <w:rFonts w:ascii="Times New Roman" w:hAnsi="Times New Roman" w:cs="Times New Roman"/>
                <w:sz w:val="20"/>
                <w:szCs w:val="20"/>
              </w:rPr>
              <w:t xml:space="preserve"> sistem acilleri</w:t>
            </w:r>
            <w:proofErr w:type="gramStart"/>
            <w:r w:rsidRPr="00A1331C">
              <w:rPr>
                <w:rFonts w:ascii="Times New Roman" w:hAnsi="Times New Roman" w:cs="Times New Roman"/>
                <w:sz w:val="20"/>
                <w:szCs w:val="20"/>
              </w:rPr>
              <w:t>,,</w:t>
            </w:r>
            <w:proofErr w:type="gramEnd"/>
            <w:r w:rsidRPr="00A1331C">
              <w:rPr>
                <w:rFonts w:ascii="Times New Roman" w:hAnsi="Times New Roman" w:cs="Times New Roman"/>
                <w:sz w:val="20"/>
                <w:szCs w:val="20"/>
              </w:rPr>
              <w:t xml:space="preserve"> </w:t>
            </w:r>
            <w:proofErr w:type="spellStart"/>
            <w:r w:rsidRPr="00A1331C">
              <w:rPr>
                <w:rFonts w:ascii="Times New Roman" w:hAnsi="Times New Roman" w:cs="Times New Roman"/>
                <w:sz w:val="20"/>
                <w:szCs w:val="20"/>
              </w:rPr>
              <w:t>psikiyatrık</w:t>
            </w:r>
            <w:proofErr w:type="spellEnd"/>
            <w:r w:rsidRPr="00A1331C">
              <w:rPr>
                <w:rFonts w:ascii="Times New Roman" w:hAnsi="Times New Roman" w:cs="Times New Roman"/>
                <w:sz w:val="20"/>
                <w:szCs w:val="20"/>
              </w:rPr>
              <w:t xml:space="preserve"> aciller, doğum acilleri vaka çalışması, </w:t>
            </w:r>
            <w:proofErr w:type="spellStart"/>
            <w:r w:rsidRPr="00A1331C">
              <w:rPr>
                <w:rFonts w:ascii="Times New Roman" w:hAnsi="Times New Roman" w:cs="Times New Roman"/>
                <w:sz w:val="20"/>
                <w:szCs w:val="20"/>
              </w:rPr>
              <w:t>toraks</w:t>
            </w:r>
            <w:proofErr w:type="spellEnd"/>
            <w:r w:rsidRPr="00A1331C">
              <w:rPr>
                <w:rFonts w:ascii="Times New Roman" w:hAnsi="Times New Roman" w:cs="Times New Roman"/>
                <w:sz w:val="20"/>
                <w:szCs w:val="20"/>
              </w:rPr>
              <w:t xml:space="preserve"> travması, kafa travması, yanıklar vaka çalışması, </w:t>
            </w:r>
            <w:proofErr w:type="spellStart"/>
            <w:r w:rsidRPr="00A1331C">
              <w:rPr>
                <w:rFonts w:ascii="Times New Roman" w:hAnsi="Times New Roman" w:cs="Times New Roman"/>
                <w:sz w:val="20"/>
                <w:szCs w:val="20"/>
              </w:rPr>
              <w:t>multıtravma</w:t>
            </w:r>
            <w:proofErr w:type="spellEnd"/>
            <w:r w:rsidRPr="00A1331C">
              <w:rPr>
                <w:rFonts w:ascii="Times New Roman" w:hAnsi="Times New Roman" w:cs="Times New Roman"/>
                <w:sz w:val="20"/>
                <w:szCs w:val="20"/>
              </w:rPr>
              <w:t xml:space="preserve">, </w:t>
            </w:r>
            <w:proofErr w:type="spellStart"/>
            <w:r w:rsidRPr="00A1331C">
              <w:rPr>
                <w:rFonts w:ascii="Times New Roman" w:hAnsi="Times New Roman" w:cs="Times New Roman"/>
                <w:sz w:val="20"/>
                <w:szCs w:val="20"/>
              </w:rPr>
              <w:t>abdomınal</w:t>
            </w:r>
            <w:proofErr w:type="spellEnd"/>
            <w:r w:rsidRPr="00A1331C">
              <w:rPr>
                <w:rFonts w:ascii="Times New Roman" w:hAnsi="Times New Roman" w:cs="Times New Roman"/>
                <w:sz w:val="20"/>
                <w:szCs w:val="20"/>
              </w:rPr>
              <w:t xml:space="preserve"> travma vaka çalışması, endokrin sistem acilleri vaka çalışması, boğulmalar, sıcak acilleri, soğuk aciller vaka çalışması, </w:t>
            </w:r>
            <w:proofErr w:type="spellStart"/>
            <w:r w:rsidRPr="00A1331C">
              <w:rPr>
                <w:rFonts w:ascii="Times New Roman" w:hAnsi="Times New Roman" w:cs="Times New Roman"/>
                <w:sz w:val="20"/>
                <w:szCs w:val="20"/>
              </w:rPr>
              <w:t>pelvis</w:t>
            </w:r>
            <w:proofErr w:type="spellEnd"/>
            <w:r w:rsidRPr="00A1331C">
              <w:rPr>
                <w:rFonts w:ascii="Times New Roman" w:hAnsi="Times New Roman" w:cs="Times New Roman"/>
                <w:sz w:val="20"/>
                <w:szCs w:val="20"/>
              </w:rPr>
              <w:t xml:space="preserve"> travması, zehirlenmeler vaka çalışması, hasta taşıma teknikleri vaka çalışması, pediatrik aciller vaka çalışması yetişkin, pediatrik ve </w:t>
            </w:r>
            <w:proofErr w:type="spellStart"/>
            <w:r w:rsidRPr="00A1331C">
              <w:rPr>
                <w:rFonts w:ascii="Times New Roman" w:hAnsi="Times New Roman" w:cs="Times New Roman"/>
                <w:sz w:val="20"/>
                <w:szCs w:val="20"/>
              </w:rPr>
              <w:t>yenidoğan</w:t>
            </w:r>
            <w:proofErr w:type="spellEnd"/>
            <w:r w:rsidRPr="00A1331C">
              <w:rPr>
                <w:rFonts w:ascii="Times New Roman" w:hAnsi="Times New Roman" w:cs="Times New Roman"/>
                <w:sz w:val="20"/>
                <w:szCs w:val="20"/>
              </w:rPr>
              <w:t xml:space="preserve"> </w:t>
            </w:r>
            <w:proofErr w:type="spellStart"/>
            <w:r w:rsidRPr="00A1331C">
              <w:rPr>
                <w:rFonts w:ascii="Times New Roman" w:hAnsi="Times New Roman" w:cs="Times New Roman"/>
                <w:sz w:val="20"/>
                <w:szCs w:val="20"/>
              </w:rPr>
              <w:t>resusitasyon</w:t>
            </w:r>
            <w:proofErr w:type="spellEnd"/>
            <w:r w:rsidRPr="00A1331C">
              <w:rPr>
                <w:rFonts w:ascii="Times New Roman" w:hAnsi="Times New Roman" w:cs="Times New Roman"/>
                <w:sz w:val="20"/>
                <w:szCs w:val="20"/>
              </w:rPr>
              <w:t xml:space="preserve"> vaka çalışmalarını içerir.</w:t>
            </w:r>
          </w:p>
        </w:tc>
      </w:tr>
      <w:tr w:rsidR="00C20762" w:rsidRPr="005750C8" w:rsidTr="000F351A">
        <w:tc>
          <w:tcPr>
            <w:tcW w:w="2269"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Dersin Adı</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Kodu</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Yarıyıl</w:t>
            </w:r>
          </w:p>
        </w:tc>
        <w:tc>
          <w:tcPr>
            <w:tcW w:w="1843"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 xml:space="preserve">Teori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2268"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 xml:space="preserve">Uygulama </w:t>
            </w:r>
            <w:r>
              <w:rPr>
                <w:rFonts w:ascii="Times New Roman" w:hAnsi="Times New Roman" w:cs="Times New Roman"/>
                <w:b/>
                <w:sz w:val="20"/>
                <w:szCs w:val="20"/>
              </w:rPr>
              <w:t xml:space="preserve"> </w:t>
            </w:r>
            <w:r w:rsidRPr="005750C8">
              <w:rPr>
                <w:rFonts w:ascii="Times New Roman" w:hAnsi="Times New Roman" w:cs="Times New Roman"/>
                <w:b/>
                <w:sz w:val="20"/>
                <w:szCs w:val="20"/>
              </w:rPr>
              <w:t>(Hafta/</w:t>
            </w:r>
            <w:r>
              <w:rPr>
                <w:rFonts w:ascii="Times New Roman" w:hAnsi="Times New Roman" w:cs="Times New Roman"/>
                <w:b/>
                <w:sz w:val="20"/>
                <w:szCs w:val="20"/>
              </w:rPr>
              <w:t xml:space="preserve"> </w:t>
            </w:r>
            <w:r w:rsidRPr="005750C8">
              <w:rPr>
                <w:rFonts w:ascii="Times New Roman" w:hAnsi="Times New Roman" w:cs="Times New Roman"/>
                <w:b/>
                <w:sz w:val="20"/>
                <w:szCs w:val="20"/>
              </w:rPr>
              <w:t>Saat)</w:t>
            </w:r>
          </w:p>
        </w:tc>
        <w:tc>
          <w:tcPr>
            <w:tcW w:w="1417"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sidRPr="005750C8">
              <w:rPr>
                <w:rFonts w:ascii="Times New Roman" w:hAnsi="Times New Roman" w:cs="Times New Roman"/>
                <w:b/>
                <w:sz w:val="20"/>
                <w:szCs w:val="20"/>
              </w:rPr>
              <w:t>Laboratuvar</w:t>
            </w:r>
          </w:p>
        </w:tc>
        <w:tc>
          <w:tcPr>
            <w:tcW w:w="851" w:type="dxa"/>
            <w:shd w:val="clear" w:color="auto" w:fill="FFFFFF" w:themeFill="background1"/>
          </w:tcPr>
          <w:p w:rsidR="00C20762" w:rsidRPr="005750C8" w:rsidRDefault="00C20762" w:rsidP="00C20762">
            <w:pPr>
              <w:jc w:val="both"/>
              <w:rPr>
                <w:rFonts w:ascii="Times New Roman" w:hAnsi="Times New Roman" w:cs="Times New Roman"/>
                <w:b/>
                <w:sz w:val="20"/>
                <w:szCs w:val="20"/>
              </w:rPr>
            </w:pPr>
            <w:r>
              <w:rPr>
                <w:rFonts w:ascii="Times New Roman" w:hAnsi="Times New Roman" w:cs="Times New Roman"/>
                <w:b/>
                <w:sz w:val="20"/>
                <w:szCs w:val="20"/>
              </w:rPr>
              <w:t>AKTS</w:t>
            </w:r>
          </w:p>
          <w:p w:rsidR="00C20762" w:rsidRPr="005750C8" w:rsidRDefault="00C20762" w:rsidP="00C20762">
            <w:pPr>
              <w:jc w:val="both"/>
              <w:rPr>
                <w:rFonts w:ascii="Times New Roman" w:hAnsi="Times New Roman" w:cs="Times New Roman"/>
                <w:sz w:val="20"/>
                <w:szCs w:val="20"/>
              </w:rPr>
            </w:pPr>
          </w:p>
        </w:tc>
      </w:tr>
      <w:tr w:rsidR="009D137D" w:rsidRPr="005750C8" w:rsidTr="000F351A">
        <w:tc>
          <w:tcPr>
            <w:tcW w:w="2269" w:type="dxa"/>
            <w:shd w:val="clear" w:color="auto" w:fill="FFFFFF" w:themeFill="background1"/>
          </w:tcPr>
          <w:p w:rsidR="009D137D" w:rsidRPr="005750C8" w:rsidRDefault="009D137D" w:rsidP="005750C8">
            <w:pPr>
              <w:jc w:val="both"/>
              <w:rPr>
                <w:rFonts w:ascii="Times New Roman" w:hAnsi="Times New Roman" w:cs="Times New Roman"/>
                <w:b/>
                <w:sz w:val="20"/>
                <w:szCs w:val="20"/>
              </w:rPr>
            </w:pPr>
            <w:r w:rsidRPr="005750C8">
              <w:rPr>
                <w:rFonts w:ascii="Times New Roman" w:hAnsi="Times New Roman" w:cs="Times New Roman"/>
                <w:b/>
                <w:bCs/>
                <w:spacing w:val="4"/>
                <w:sz w:val="20"/>
                <w:szCs w:val="20"/>
                <w:shd w:val="clear" w:color="auto" w:fill="FFFFFF"/>
              </w:rPr>
              <w:t>Mesleki Deneyim</w:t>
            </w:r>
          </w:p>
        </w:tc>
        <w:tc>
          <w:tcPr>
            <w:tcW w:w="1417"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bCs/>
                <w:spacing w:val="4"/>
                <w:sz w:val="20"/>
                <w:szCs w:val="20"/>
                <w:shd w:val="clear" w:color="auto" w:fill="FFFFFF"/>
              </w:rPr>
              <w:t>İVAY2010</w:t>
            </w:r>
          </w:p>
        </w:tc>
        <w:tc>
          <w:tcPr>
            <w:tcW w:w="851"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4</w:t>
            </w:r>
          </w:p>
        </w:tc>
        <w:tc>
          <w:tcPr>
            <w:tcW w:w="1843"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2268"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1417"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0</w:t>
            </w:r>
          </w:p>
        </w:tc>
        <w:tc>
          <w:tcPr>
            <w:tcW w:w="851" w:type="dxa"/>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8</w:t>
            </w:r>
          </w:p>
        </w:tc>
      </w:tr>
      <w:tr w:rsidR="009D137D" w:rsidRPr="005750C8" w:rsidTr="000F351A">
        <w:tc>
          <w:tcPr>
            <w:tcW w:w="2269" w:type="dxa"/>
            <w:shd w:val="clear" w:color="auto" w:fill="FFFFFF" w:themeFill="background1"/>
          </w:tcPr>
          <w:p w:rsidR="009D137D" w:rsidRPr="005750C8" w:rsidRDefault="00C20762" w:rsidP="005750C8">
            <w:pPr>
              <w:jc w:val="both"/>
              <w:rPr>
                <w:rFonts w:ascii="Times New Roman" w:hAnsi="Times New Roman" w:cs="Times New Roman"/>
                <w:b/>
                <w:bCs/>
                <w:spacing w:val="4"/>
                <w:sz w:val="20"/>
                <w:szCs w:val="20"/>
                <w:shd w:val="clear" w:color="auto" w:fill="FFFFFF"/>
              </w:rPr>
            </w:pPr>
            <w:r w:rsidRPr="005750C8">
              <w:rPr>
                <w:rFonts w:ascii="Times New Roman" w:hAnsi="Times New Roman" w:cs="Times New Roman"/>
                <w:b/>
                <w:bCs/>
                <w:spacing w:val="4"/>
                <w:sz w:val="20"/>
                <w:szCs w:val="20"/>
                <w:shd w:val="clear" w:color="auto" w:fill="FFFFFF"/>
              </w:rPr>
              <w:t>Dersin İçeriği</w:t>
            </w:r>
          </w:p>
        </w:tc>
        <w:tc>
          <w:tcPr>
            <w:tcW w:w="8647" w:type="dxa"/>
            <w:gridSpan w:val="6"/>
            <w:shd w:val="clear" w:color="auto" w:fill="FFFFFF" w:themeFill="background1"/>
          </w:tcPr>
          <w:p w:rsidR="009D137D" w:rsidRPr="005750C8" w:rsidRDefault="009D137D" w:rsidP="005750C8">
            <w:pPr>
              <w:jc w:val="both"/>
              <w:rPr>
                <w:rFonts w:ascii="Times New Roman" w:hAnsi="Times New Roman" w:cs="Times New Roman"/>
                <w:sz w:val="20"/>
                <w:szCs w:val="20"/>
              </w:rPr>
            </w:pPr>
            <w:r w:rsidRPr="005750C8">
              <w:rPr>
                <w:rFonts w:ascii="Times New Roman" w:hAnsi="Times New Roman" w:cs="Times New Roman"/>
                <w:sz w:val="20"/>
                <w:szCs w:val="20"/>
              </w:rPr>
              <w:t>Yaz dönemi 30 iş günü olarak yapılan staj uygulamasını içerir</w:t>
            </w:r>
          </w:p>
        </w:tc>
      </w:tr>
    </w:tbl>
    <w:p w:rsidR="008B2CFD" w:rsidRPr="005750C8" w:rsidRDefault="008B2CFD" w:rsidP="005750C8">
      <w:pPr>
        <w:spacing w:after="0"/>
        <w:jc w:val="both"/>
        <w:rPr>
          <w:rFonts w:ascii="Times New Roman" w:hAnsi="Times New Roman" w:cs="Times New Roman"/>
          <w:sz w:val="20"/>
          <w:szCs w:val="20"/>
        </w:rPr>
      </w:pPr>
    </w:p>
    <w:sectPr w:rsidR="008B2CFD" w:rsidRPr="005750C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17" w:rsidRDefault="00EE0917" w:rsidP="009D137D">
      <w:pPr>
        <w:spacing w:after="0" w:line="240" w:lineRule="auto"/>
      </w:pPr>
      <w:r>
        <w:separator/>
      </w:r>
    </w:p>
  </w:endnote>
  <w:endnote w:type="continuationSeparator" w:id="0">
    <w:p w:rsidR="00EE0917" w:rsidRDefault="00EE0917" w:rsidP="009D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17" w:rsidRDefault="00EE0917" w:rsidP="009D137D">
      <w:pPr>
        <w:spacing w:after="0" w:line="240" w:lineRule="auto"/>
      </w:pPr>
      <w:r>
        <w:separator/>
      </w:r>
    </w:p>
  </w:footnote>
  <w:footnote w:type="continuationSeparator" w:id="0">
    <w:p w:rsidR="00EE0917" w:rsidRDefault="00EE0917" w:rsidP="009D1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C8" w:rsidRPr="00CA43A5" w:rsidRDefault="005750C8" w:rsidP="00CA43A5">
    <w:pPr>
      <w:pStyle w:val="stBilgi"/>
      <w:jc w:val="center"/>
      <w:rPr>
        <w:rFonts w:ascii="Times New Roman" w:hAnsi="Times New Roman" w:cs="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F8"/>
    <w:rsid w:val="00054F26"/>
    <w:rsid w:val="00074262"/>
    <w:rsid w:val="00077E52"/>
    <w:rsid w:val="000F351A"/>
    <w:rsid w:val="00143912"/>
    <w:rsid w:val="001A5BF2"/>
    <w:rsid w:val="00221AA5"/>
    <w:rsid w:val="00277C6C"/>
    <w:rsid w:val="00291953"/>
    <w:rsid w:val="004E29B4"/>
    <w:rsid w:val="00511F56"/>
    <w:rsid w:val="00563AF8"/>
    <w:rsid w:val="005750C8"/>
    <w:rsid w:val="005A6A7D"/>
    <w:rsid w:val="006927EE"/>
    <w:rsid w:val="007555CB"/>
    <w:rsid w:val="007D4C64"/>
    <w:rsid w:val="00856848"/>
    <w:rsid w:val="008B2CFD"/>
    <w:rsid w:val="009D137D"/>
    <w:rsid w:val="009E52C6"/>
    <w:rsid w:val="00A1331C"/>
    <w:rsid w:val="00A4039E"/>
    <w:rsid w:val="00AC32AA"/>
    <w:rsid w:val="00BB2969"/>
    <w:rsid w:val="00C012E4"/>
    <w:rsid w:val="00C20762"/>
    <w:rsid w:val="00C54DB2"/>
    <w:rsid w:val="00CA43A5"/>
    <w:rsid w:val="00D4158A"/>
    <w:rsid w:val="00D502C9"/>
    <w:rsid w:val="00E57A8E"/>
    <w:rsid w:val="00EE0917"/>
    <w:rsid w:val="00F66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645A"/>
  <w15:chartTrackingRefBased/>
  <w15:docId w15:val="{68E0C59B-BA79-4BC7-B570-72185559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6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3AF8"/>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D13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137D"/>
  </w:style>
  <w:style w:type="paragraph" w:styleId="AltBilgi">
    <w:name w:val="footer"/>
    <w:basedOn w:val="Normal"/>
    <w:link w:val="AltBilgiChar"/>
    <w:uiPriority w:val="99"/>
    <w:unhideWhenUsed/>
    <w:rsid w:val="009D13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137D"/>
  </w:style>
  <w:style w:type="paragraph" w:styleId="GvdeMetni">
    <w:name w:val="Body Text"/>
    <w:basedOn w:val="Normal"/>
    <w:link w:val="GvdeMetniChar"/>
    <w:rsid w:val="00C20762"/>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C20762"/>
    <w:rPr>
      <w:rFonts w:ascii="Times New Roman" w:eastAsia="Times New Roman" w:hAnsi="Times New Roman" w:cs="Times New Roman"/>
      <w:sz w:val="24"/>
      <w:szCs w:val="24"/>
      <w:lang w:eastAsia="ar-SA"/>
    </w:rPr>
  </w:style>
  <w:style w:type="character" w:customStyle="1" w:styleId="girinti">
    <w:name w:val="girinti"/>
    <w:rsid w:val="000F351A"/>
  </w:style>
  <w:style w:type="character" w:styleId="Vurgu">
    <w:name w:val="Emphasis"/>
    <w:basedOn w:val="VarsaylanParagrafYazTipi"/>
    <w:uiPriority w:val="20"/>
    <w:qFormat/>
    <w:rsid w:val="00C54DB2"/>
    <w:rPr>
      <w:i/>
      <w:iCs/>
    </w:rPr>
  </w:style>
  <w:style w:type="character" w:styleId="HafifVurgulama">
    <w:name w:val="Subtle Emphasis"/>
    <w:basedOn w:val="VarsaylanParagrafYazTipi"/>
    <w:uiPriority w:val="19"/>
    <w:qFormat/>
    <w:rsid w:val="007555C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8E19-CFA9-441F-8CFA-193BB518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2104</Words>
  <Characters>11994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D</cp:lastModifiedBy>
  <cp:revision>4</cp:revision>
  <dcterms:created xsi:type="dcterms:W3CDTF">2021-01-17T18:17:00Z</dcterms:created>
  <dcterms:modified xsi:type="dcterms:W3CDTF">2021-01-18T19:02:00Z</dcterms:modified>
</cp:coreProperties>
</file>